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7970" w14:textId="6546C531" w:rsidR="008E076C" w:rsidRPr="00657009" w:rsidRDefault="00506D35" w:rsidP="00F8734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ype="textWrapping" w:clear="all"/>
      </w:r>
    </w:p>
    <w:p w14:paraId="507776DB" w14:textId="780A74CD" w:rsidR="007D1E76" w:rsidRPr="00C56CEF" w:rsidRDefault="00C56CEF" w:rsidP="00C56CEF">
      <w:pPr>
        <w:spacing w:after="0" w:line="240" w:lineRule="auto"/>
        <w:rPr>
          <w:rFonts w:cs="Calibri"/>
          <w:b/>
          <w:color w:val="000000" w:themeColor="text1"/>
          <w:sz w:val="28"/>
          <w:szCs w:val="28"/>
        </w:rPr>
      </w:pPr>
      <w:r>
        <w:t xml:space="preserve">                                             </w:t>
      </w:r>
      <w:hyperlink r:id="rId11" w:history="1">
        <w:r w:rsidR="007D1E76" w:rsidRPr="00C56CEF">
          <w:rPr>
            <w:rStyle w:val="Hipervnculo"/>
            <w:rFonts w:cs="Calibri"/>
            <w:b/>
            <w:color w:val="000000" w:themeColor="text1"/>
            <w:sz w:val="28"/>
            <w:szCs w:val="28"/>
          </w:rPr>
          <w:t>NOTAS DE GESTIÓN ADMINISTRATIVA</w:t>
        </w:r>
      </w:hyperlink>
    </w:p>
    <w:p w14:paraId="1217A01B" w14:textId="77777777" w:rsidR="007D1E76" w:rsidRPr="00C56CEF" w:rsidRDefault="007D1E76" w:rsidP="007D1E76">
      <w:pPr>
        <w:spacing w:after="0" w:line="240" w:lineRule="auto"/>
        <w:jc w:val="both"/>
        <w:rPr>
          <w:rFonts w:cs="Calibri"/>
          <w:color w:val="000000" w:themeColor="text1"/>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40CA3B1C" w14:textId="77777777" w:rsidR="005A1CC5" w:rsidRDefault="005A1CC5" w:rsidP="005A1CC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294A7AC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2955542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498A1B8F"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52500A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639E6B0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F7D421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135C3B1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54532AE2"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-Educación;</w:t>
      </w:r>
    </w:p>
    <w:p w14:paraId="15A0F7EC"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B53C7B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38218D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7A2CEFD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-Panteones;</w:t>
      </w:r>
    </w:p>
    <w:p w14:paraId="28F99C7E"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-Protección civil;</w:t>
      </w:r>
    </w:p>
    <w:p w14:paraId="0AF546A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-Rastro;</w:t>
      </w:r>
    </w:p>
    <w:p w14:paraId="7EA3FC9B"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741ED04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5D28108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lastRenderedPageBreak/>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3285DC0B" w14:textId="6E25AEE6" w:rsidR="007D1E76" w:rsidRPr="00707387" w:rsidRDefault="007A131F" w:rsidP="007D1E76">
      <w:pPr>
        <w:spacing w:after="0" w:line="240" w:lineRule="auto"/>
        <w:jc w:val="both"/>
        <w:rPr>
          <w:rFonts w:ascii="Times New Roman" w:hAnsi="Times New Roman"/>
          <w:b/>
          <w:sz w:val="24"/>
          <w:szCs w:val="24"/>
        </w:rPr>
      </w:pPr>
      <w:r w:rsidRPr="00707387">
        <w:rPr>
          <w:rFonts w:ascii="Times New Roman" w:hAnsi="Times New Roman"/>
          <w:b/>
          <w:sz w:val="24"/>
          <w:szCs w:val="24"/>
        </w:rPr>
        <w:t>Las actuales condiciones ec</w:t>
      </w:r>
      <w:r w:rsidR="005A1CC5" w:rsidRPr="00707387">
        <w:rPr>
          <w:rFonts w:ascii="Times New Roman" w:hAnsi="Times New Roman"/>
          <w:b/>
          <w:sz w:val="24"/>
          <w:szCs w:val="24"/>
        </w:rPr>
        <w:t>onómico-financieras bajo las cuales el Municipio de Tarimoro Guanajuato ha estado operando han sido un tanto complicadas ya que se han venido</w:t>
      </w:r>
      <w:r w:rsidR="00E029BF" w:rsidRPr="00707387">
        <w:rPr>
          <w:rFonts w:ascii="Times New Roman" w:hAnsi="Times New Roman"/>
          <w:b/>
          <w:sz w:val="24"/>
          <w:szCs w:val="24"/>
        </w:rPr>
        <w:t xml:space="preserve"> arrastrando algunas</w:t>
      </w:r>
      <w:r w:rsidR="005A1CC5" w:rsidRPr="00707387">
        <w:rPr>
          <w:rFonts w:ascii="Times New Roman" w:hAnsi="Times New Roman"/>
          <w:b/>
          <w:sz w:val="24"/>
          <w:szCs w:val="24"/>
        </w:rPr>
        <w:t xml:space="preserve"> </w:t>
      </w:r>
      <w:r w:rsidR="00E029BF" w:rsidRPr="00707387">
        <w:rPr>
          <w:rFonts w:ascii="Times New Roman" w:hAnsi="Times New Roman"/>
          <w:b/>
          <w:sz w:val="24"/>
          <w:szCs w:val="24"/>
        </w:rPr>
        <w:t xml:space="preserve">deudas de ejercicios </w:t>
      </w:r>
      <w:r w:rsidR="00A35079" w:rsidRPr="00707387">
        <w:rPr>
          <w:rFonts w:ascii="Times New Roman" w:hAnsi="Times New Roman"/>
          <w:b/>
          <w:sz w:val="24"/>
          <w:szCs w:val="24"/>
        </w:rPr>
        <w:t>anteriores,</w:t>
      </w:r>
      <w:r w:rsidR="00A35079">
        <w:rPr>
          <w:rFonts w:ascii="Times New Roman" w:hAnsi="Times New Roman"/>
          <w:b/>
          <w:sz w:val="24"/>
          <w:szCs w:val="24"/>
        </w:rPr>
        <w:t xml:space="preserve"> pero a la fecha no hay deuda</w:t>
      </w:r>
      <w:r w:rsidR="00182544">
        <w:rPr>
          <w:rFonts w:ascii="Times New Roman" w:hAnsi="Times New Roman"/>
          <w:b/>
          <w:sz w:val="24"/>
          <w:szCs w:val="24"/>
        </w:rPr>
        <w:t xml:space="preserve">, </w:t>
      </w:r>
      <w:r w:rsidR="00E029BF" w:rsidRPr="00707387">
        <w:rPr>
          <w:rFonts w:ascii="Times New Roman" w:hAnsi="Times New Roman"/>
          <w:b/>
          <w:sz w:val="24"/>
          <w:szCs w:val="24"/>
        </w:rPr>
        <w:t xml:space="preserve">además </w:t>
      </w:r>
      <w:r w:rsidR="00182544">
        <w:rPr>
          <w:rFonts w:ascii="Times New Roman" w:hAnsi="Times New Roman"/>
          <w:b/>
          <w:sz w:val="24"/>
          <w:szCs w:val="24"/>
        </w:rPr>
        <w:t xml:space="preserve">de que </w:t>
      </w:r>
      <w:r w:rsidR="00E029BF" w:rsidRPr="00707387">
        <w:rPr>
          <w:rFonts w:ascii="Times New Roman" w:hAnsi="Times New Roman"/>
          <w:b/>
          <w:sz w:val="24"/>
          <w:szCs w:val="24"/>
        </w:rPr>
        <w:t xml:space="preserve">se han estado disminuyendo los ingresos propios, esto como consecuencia de la pandemia del COVID-19 y adicionalmente se han estado reduciendo los importes de las </w:t>
      </w:r>
      <w:r w:rsidR="009D1AB4">
        <w:rPr>
          <w:rFonts w:ascii="Times New Roman" w:hAnsi="Times New Roman"/>
          <w:b/>
          <w:sz w:val="24"/>
          <w:szCs w:val="24"/>
        </w:rPr>
        <w:t>participaciones federales</w:t>
      </w:r>
    </w:p>
    <w:p w14:paraId="5BC3B1B3" w14:textId="77777777" w:rsidR="00707387" w:rsidRPr="00E74967" w:rsidRDefault="0070738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Default="007D1E76" w:rsidP="007D1E76">
      <w:pPr>
        <w:spacing w:after="0" w:line="240" w:lineRule="auto"/>
        <w:jc w:val="both"/>
        <w:rPr>
          <w:rFonts w:cs="Calibri"/>
        </w:rPr>
      </w:pPr>
    </w:p>
    <w:p w14:paraId="5D0E625A" w14:textId="77777777" w:rsidR="00F907E8" w:rsidRPr="00E74967" w:rsidRDefault="00F907E8" w:rsidP="007D1E76">
      <w:pPr>
        <w:spacing w:after="0" w:line="240" w:lineRule="auto"/>
        <w:jc w:val="both"/>
        <w:rPr>
          <w:rFonts w:cs="Calibri"/>
        </w:rPr>
      </w:pPr>
    </w:p>
    <w:p w14:paraId="3F477DA3" w14:textId="77777777"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4B32E4C7" w14:textId="77777777" w:rsidR="00F907E8" w:rsidRDefault="00F907E8" w:rsidP="007D1E76">
      <w:pPr>
        <w:spacing w:after="0" w:line="240" w:lineRule="auto"/>
        <w:jc w:val="both"/>
        <w:rPr>
          <w:rFonts w:cs="Calibri"/>
        </w:rPr>
      </w:pPr>
    </w:p>
    <w:p w14:paraId="1E5E8EEC" w14:textId="57C6FC36" w:rsidR="00F907E8" w:rsidRDefault="00F907E8" w:rsidP="00F907E8">
      <w:pPr>
        <w:jc w:val="both"/>
      </w:pPr>
      <w:r>
        <w:t>El asentamiento original fue una comunidad de indios otomíes que posteriormente fue</w:t>
      </w:r>
      <w:r w:rsidR="007546FA">
        <w:t>ron conquistados por los tarasco</w:t>
      </w:r>
      <w:r>
        <w:t xml:space="preserve">s. El 5 de diciembre de </w:t>
      </w:r>
      <w:proofErr w:type="gramStart"/>
      <w:r>
        <w:t>1563,  Don</w:t>
      </w:r>
      <w:proofErr w:type="gramEnd"/>
      <w:r>
        <w:t xml:space="preserve"> Luis de Velasco</w:t>
      </w:r>
      <w:r w:rsidR="00D36FB1">
        <w:t>,</w:t>
      </w:r>
      <w:r>
        <w:t xml:space="preserve"> Virrey de la Nueva España concedió el acta de la Merced Real para la fundación de San Miguel Tarimoro, dirigida a Don Lucas de San Juan.</w:t>
      </w:r>
    </w:p>
    <w:p w14:paraId="2BE57FA4" w14:textId="77777777" w:rsidR="00F907E8" w:rsidRPr="00E74967" w:rsidRDefault="00F907E8" w:rsidP="007D1E76">
      <w:pPr>
        <w:spacing w:after="0" w:line="240" w:lineRule="auto"/>
        <w:jc w:val="both"/>
        <w:rPr>
          <w:rFonts w:cs="Calibri"/>
        </w:rPr>
      </w:pP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B2E8784" w:rsidR="007D1E76" w:rsidRPr="00E74967" w:rsidRDefault="00571BEE" w:rsidP="007D1E76">
      <w:pPr>
        <w:spacing w:after="0" w:line="240" w:lineRule="auto"/>
        <w:jc w:val="both"/>
        <w:rPr>
          <w:rFonts w:cs="Calibri"/>
        </w:rPr>
      </w:pPr>
      <w:r>
        <w:rPr>
          <w:rFonts w:cs="Calibri"/>
        </w:rPr>
        <w:t>El Municipio de Tarimoro Guanajuato fue dado de alta en el Registro Federal de Contribuyentes el 1 de enero de 1985, siendo su clave MTG850101R78.</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43C65E00" w14:textId="5B717AF9"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2B8781D8" w14:textId="77777777" w:rsidR="007546FA" w:rsidRDefault="007546FA" w:rsidP="007D1E76">
      <w:pPr>
        <w:spacing w:after="0" w:line="240" w:lineRule="auto"/>
        <w:jc w:val="both"/>
        <w:rPr>
          <w:rFonts w:cs="Calibri"/>
        </w:rPr>
      </w:pPr>
    </w:p>
    <w:p w14:paraId="67BD3D21" w14:textId="7F5A982C" w:rsidR="007546FA" w:rsidRDefault="007546FA" w:rsidP="007D1E76">
      <w:pPr>
        <w:spacing w:after="0" w:line="240" w:lineRule="auto"/>
        <w:jc w:val="both"/>
        <w:rPr>
          <w:rFonts w:cs="Calibri"/>
          <w:u w:val="single"/>
        </w:rPr>
      </w:pPr>
      <w:r>
        <w:rPr>
          <w:rFonts w:cs="Calibri"/>
          <w:u w:val="single"/>
        </w:rPr>
        <w:t>Administración Pública Municipal en General.</w:t>
      </w:r>
    </w:p>
    <w:p w14:paraId="0DA1482D" w14:textId="77777777" w:rsidR="007546FA" w:rsidRPr="007546FA" w:rsidRDefault="007546FA" w:rsidP="007D1E76">
      <w:pPr>
        <w:spacing w:after="0" w:line="240" w:lineRule="auto"/>
        <w:jc w:val="both"/>
        <w:rPr>
          <w:rFonts w:cs="Calibri"/>
          <w:u w:val="single"/>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518CC82B" w14:textId="3380DA53" w:rsidR="007546FA" w:rsidRDefault="007546FA" w:rsidP="007D1E76">
      <w:pPr>
        <w:spacing w:after="0" w:line="240" w:lineRule="auto"/>
        <w:jc w:val="both"/>
        <w:rPr>
          <w:rFonts w:cs="Calibri"/>
          <w:u w:val="single"/>
        </w:rPr>
      </w:pPr>
      <w:r>
        <w:rPr>
          <w:rFonts w:cs="Calibri"/>
          <w:u w:val="single"/>
        </w:rPr>
        <w:t xml:space="preserve">Satisfacer las necesidades y demandas de la población </w:t>
      </w:r>
      <w:proofErr w:type="spellStart"/>
      <w:r>
        <w:rPr>
          <w:rFonts w:cs="Calibri"/>
          <w:u w:val="single"/>
        </w:rPr>
        <w:t>tarimorense</w:t>
      </w:r>
      <w:proofErr w:type="spellEnd"/>
      <w:r>
        <w:rPr>
          <w:rFonts w:cs="Calibri"/>
          <w:u w:val="single"/>
        </w:rPr>
        <w:t>, con la finalidad de coadyuvar al desarrollo del Municipio y al mejoramiento de la calidad de vida de los habitantes.</w:t>
      </w:r>
    </w:p>
    <w:p w14:paraId="34D3917B" w14:textId="77777777" w:rsidR="007546FA" w:rsidRPr="007546FA" w:rsidRDefault="007546FA" w:rsidP="007D1E76">
      <w:pPr>
        <w:spacing w:after="0" w:line="240" w:lineRule="auto"/>
        <w:jc w:val="both"/>
        <w:rPr>
          <w:rFonts w:cs="Calibri"/>
          <w:u w:val="single"/>
        </w:rPr>
      </w:pPr>
    </w:p>
    <w:p w14:paraId="2D21CE61" w14:textId="70A3DA8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w:t>
      </w:r>
      <w:r w:rsidR="000B387F">
        <w:rPr>
          <w:rFonts w:cs="Calibri"/>
        </w:rPr>
        <w:t>jercicio fiscal</w:t>
      </w:r>
      <w:r w:rsidRPr="00E74967">
        <w:rPr>
          <w:rFonts w:cs="Calibri"/>
        </w:rPr>
        <w:t>.</w:t>
      </w:r>
    </w:p>
    <w:p w14:paraId="04F7186A" w14:textId="15D96000" w:rsidR="007D1E76" w:rsidRPr="007546FA" w:rsidRDefault="00A04E91" w:rsidP="007D1E76">
      <w:pPr>
        <w:spacing w:after="0" w:line="240" w:lineRule="auto"/>
        <w:jc w:val="both"/>
        <w:rPr>
          <w:rFonts w:cs="Calibri"/>
          <w:u w:val="single"/>
        </w:rPr>
      </w:pPr>
      <w:r>
        <w:rPr>
          <w:rFonts w:cs="Calibri"/>
          <w:u w:val="single"/>
        </w:rPr>
        <w:lastRenderedPageBreak/>
        <w:t xml:space="preserve">Enero </w:t>
      </w:r>
      <w:r w:rsidR="00DF0576">
        <w:rPr>
          <w:rFonts w:cs="Calibri"/>
          <w:u w:val="single"/>
        </w:rPr>
        <w:t xml:space="preserve">a </w:t>
      </w:r>
      <w:proofErr w:type="gramStart"/>
      <w:r w:rsidR="00DF0576">
        <w:rPr>
          <w:rFonts w:cs="Calibri"/>
          <w:u w:val="single"/>
        </w:rPr>
        <w:t>Marzo</w:t>
      </w:r>
      <w:proofErr w:type="gramEnd"/>
      <w:r w:rsidR="002A4634">
        <w:rPr>
          <w:rFonts w:cs="Calibri"/>
          <w:u w:val="single"/>
        </w:rPr>
        <w:t xml:space="preserve"> </w:t>
      </w:r>
      <w:r w:rsidR="00297BA7">
        <w:rPr>
          <w:rFonts w:cs="Calibri"/>
          <w:u w:val="single"/>
        </w:rPr>
        <w:t>de 202</w:t>
      </w:r>
      <w:r w:rsidR="00DF0576">
        <w:rPr>
          <w:rFonts w:cs="Calibri"/>
          <w:u w:val="single"/>
        </w:rPr>
        <w:t>3</w:t>
      </w:r>
      <w:r w:rsidR="007546FA">
        <w:rPr>
          <w:rFonts w:cs="Calibri"/>
          <w:u w:val="single"/>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655E187" w14:textId="77777777" w:rsidR="00DA42E5" w:rsidRPr="00E74967" w:rsidRDefault="00DA42E5" w:rsidP="007D1E76">
      <w:pPr>
        <w:spacing w:after="0" w:line="240" w:lineRule="auto"/>
        <w:jc w:val="both"/>
        <w:rPr>
          <w:rFonts w:cs="Calibri"/>
        </w:rPr>
      </w:pPr>
    </w:p>
    <w:p w14:paraId="68B22724" w14:textId="142EFC8E" w:rsidR="007D1E76" w:rsidRDefault="007546FA" w:rsidP="007D1E76">
      <w:pPr>
        <w:spacing w:after="0" w:line="240" w:lineRule="auto"/>
        <w:jc w:val="both"/>
        <w:rPr>
          <w:rFonts w:cs="Calibri"/>
          <w:u w:val="single"/>
        </w:rPr>
      </w:pPr>
      <w:r>
        <w:rPr>
          <w:rFonts w:cs="Calibri"/>
          <w:u w:val="single"/>
        </w:rPr>
        <w:t>Persona Moral con Fines No lucrativos.</w:t>
      </w:r>
    </w:p>
    <w:p w14:paraId="779B1985" w14:textId="77777777" w:rsidR="007546FA" w:rsidRPr="007546FA" w:rsidRDefault="007546FA" w:rsidP="007D1E76">
      <w:pPr>
        <w:spacing w:after="0" w:line="240" w:lineRule="auto"/>
        <w:jc w:val="both"/>
        <w:rPr>
          <w:rFonts w:cs="Calibri"/>
          <w:u w:val="single"/>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B0FDDF5" w14:textId="77777777" w:rsidR="00DA42E5" w:rsidRDefault="00DA42E5" w:rsidP="007D1E76">
      <w:pPr>
        <w:spacing w:after="0" w:line="240" w:lineRule="auto"/>
        <w:jc w:val="both"/>
        <w:rPr>
          <w:rFonts w:cs="Calibri"/>
        </w:rPr>
      </w:pPr>
    </w:p>
    <w:p w14:paraId="6268EF76" w14:textId="79B049E5" w:rsidR="007D1E76" w:rsidRDefault="00DA42E5" w:rsidP="007D1E76">
      <w:pPr>
        <w:spacing w:after="0" w:line="240" w:lineRule="auto"/>
        <w:jc w:val="both"/>
        <w:rPr>
          <w:rFonts w:cs="Calibri"/>
        </w:rPr>
      </w:pPr>
      <w:r>
        <w:rPr>
          <w:rFonts w:cs="Calibri"/>
        </w:rPr>
        <w:t>Tipo de contribuciones que está obligado a pagar o retener:</w:t>
      </w:r>
    </w:p>
    <w:p w14:paraId="7A605C50" w14:textId="0BD70DF5"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Salarios.</w:t>
      </w:r>
    </w:p>
    <w:p w14:paraId="543F3324" w14:textId="77777777"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Asimilados o Salarios.</w:t>
      </w:r>
    </w:p>
    <w:p w14:paraId="012B4DE5"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Retenciones por Servicios Profesionales.</w:t>
      </w:r>
    </w:p>
    <w:p w14:paraId="5269005D"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Por Cuenta de Terceros o Retenciones por Arrendamiento de Inmuebles.</w:t>
      </w:r>
    </w:p>
    <w:p w14:paraId="3222CBB7" w14:textId="77777777" w:rsidR="002E1CEE" w:rsidRDefault="002E1CEE" w:rsidP="00DA42E5">
      <w:pPr>
        <w:pStyle w:val="Prrafodelista"/>
        <w:numPr>
          <w:ilvl w:val="0"/>
          <w:numId w:val="2"/>
        </w:numPr>
        <w:spacing w:after="0" w:line="240" w:lineRule="auto"/>
        <w:jc w:val="both"/>
        <w:rPr>
          <w:rFonts w:cs="Calibri"/>
        </w:rPr>
      </w:pPr>
      <w:r>
        <w:rPr>
          <w:rFonts w:cs="Calibri"/>
        </w:rPr>
        <w:t>Impuesto Sobre Nóminas.</w:t>
      </w:r>
    </w:p>
    <w:p w14:paraId="0F0BA8AD" w14:textId="77777777" w:rsidR="002E1CEE" w:rsidRDefault="002E1CEE" w:rsidP="00DA42E5">
      <w:pPr>
        <w:pStyle w:val="Prrafodelista"/>
        <w:numPr>
          <w:ilvl w:val="0"/>
          <w:numId w:val="2"/>
        </w:numPr>
        <w:spacing w:after="0" w:line="240" w:lineRule="auto"/>
        <w:jc w:val="both"/>
        <w:rPr>
          <w:rFonts w:cs="Calibri"/>
        </w:rPr>
      </w:pPr>
      <w:r>
        <w:rPr>
          <w:rFonts w:cs="Calibri"/>
        </w:rPr>
        <w:t>Impuesto Cedular Retenciones por Servicios Profesionales.</w:t>
      </w:r>
    </w:p>
    <w:p w14:paraId="7E41EA68" w14:textId="10826777" w:rsidR="00DA42E5" w:rsidRPr="00DA42E5" w:rsidRDefault="002E1CEE" w:rsidP="00DA42E5">
      <w:pPr>
        <w:pStyle w:val="Prrafodelista"/>
        <w:numPr>
          <w:ilvl w:val="0"/>
          <w:numId w:val="2"/>
        </w:numPr>
        <w:spacing w:after="0" w:line="240" w:lineRule="auto"/>
        <w:jc w:val="both"/>
        <w:rPr>
          <w:rFonts w:cs="Calibri"/>
        </w:rPr>
      </w:pPr>
      <w:r>
        <w:rPr>
          <w:rFonts w:cs="Calibri"/>
        </w:rPr>
        <w:t xml:space="preserve">Impuesto Cedular Retenciones por Arrendamiento e Inmuebles. </w:t>
      </w:r>
      <w:r w:rsidR="00DA42E5">
        <w:rPr>
          <w:rFonts w:cs="Calibri"/>
        </w:rPr>
        <w:t xml:space="preserve"> </w:t>
      </w:r>
    </w:p>
    <w:p w14:paraId="5CBDD564" w14:textId="77777777" w:rsidR="00DA42E5" w:rsidRDefault="00DA42E5" w:rsidP="007D1E76">
      <w:pPr>
        <w:spacing w:after="0" w:line="240" w:lineRule="auto"/>
        <w:jc w:val="both"/>
        <w:rPr>
          <w:rFonts w:cs="Calibri"/>
        </w:rPr>
      </w:pPr>
    </w:p>
    <w:p w14:paraId="27B9AA79" w14:textId="77777777" w:rsidR="00DA42E5" w:rsidRPr="00E74967" w:rsidRDefault="00DA42E5"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282D7860" w14:textId="671D8356" w:rsidR="00F907E8" w:rsidRDefault="00F907E8" w:rsidP="007D1E76">
      <w:pPr>
        <w:spacing w:after="0" w:line="240" w:lineRule="auto"/>
        <w:jc w:val="both"/>
        <w:rPr>
          <w:rFonts w:cs="Calibri"/>
          <w:b/>
        </w:rPr>
      </w:pPr>
    </w:p>
    <w:p w14:paraId="7244720D" w14:textId="1B310086" w:rsidR="00FC40E6" w:rsidRDefault="00B06D5D" w:rsidP="007D1E76">
      <w:pPr>
        <w:spacing w:after="0" w:line="240" w:lineRule="auto"/>
        <w:jc w:val="both"/>
        <w:rPr>
          <w:rFonts w:cs="Calibri"/>
          <w:b/>
        </w:rPr>
      </w:pPr>
      <w:r>
        <w:rPr>
          <w:noProof/>
          <w:lang w:eastAsia="es-MX"/>
        </w:rPr>
        <w:drawing>
          <wp:inline distT="0" distB="0" distL="0" distR="0" wp14:anchorId="41EDD199" wp14:editId="10ED0D00">
            <wp:extent cx="6151880" cy="3492524"/>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3701" t="13083" r="2411" b="6617"/>
                    <a:stretch/>
                  </pic:blipFill>
                  <pic:spPr bwMode="auto">
                    <a:xfrm>
                      <a:off x="0" y="0"/>
                      <a:ext cx="6151880" cy="3492524"/>
                    </a:xfrm>
                    <a:prstGeom prst="rect">
                      <a:avLst/>
                    </a:prstGeom>
                    <a:noFill/>
                    <a:ln>
                      <a:noFill/>
                    </a:ln>
                    <a:extLst>
                      <a:ext uri="{53640926-AAD7-44D8-BBD7-CCE9431645EC}">
                        <a14:shadowObscured xmlns:a14="http://schemas.microsoft.com/office/drawing/2010/main"/>
                      </a:ext>
                    </a:extLst>
                  </pic:spPr>
                </pic:pic>
              </a:graphicData>
            </a:graphic>
          </wp:inline>
        </w:drawing>
      </w:r>
    </w:p>
    <w:p w14:paraId="60FDAD59" w14:textId="77777777" w:rsidR="00F907E8" w:rsidRDefault="00F907E8" w:rsidP="007D1E76">
      <w:pPr>
        <w:spacing w:after="0" w:line="240" w:lineRule="auto"/>
        <w:jc w:val="both"/>
        <w:rPr>
          <w:rFonts w:cs="Calibri"/>
          <w:b/>
        </w:rPr>
      </w:pPr>
    </w:p>
    <w:p w14:paraId="19CEE146"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5C7EC96" w14:textId="77777777" w:rsidR="002E1CEE" w:rsidRDefault="002E1CEE" w:rsidP="007D1E76">
      <w:pPr>
        <w:spacing w:after="0" w:line="240" w:lineRule="auto"/>
        <w:jc w:val="both"/>
        <w:rPr>
          <w:rFonts w:cs="Calibri"/>
          <w:b/>
        </w:rPr>
      </w:pPr>
    </w:p>
    <w:p w14:paraId="5FA93B73" w14:textId="2CBCC771" w:rsidR="002E1CEE"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13BFF35" w14:textId="77777777" w:rsidR="00B57C4F" w:rsidRDefault="00B57C4F" w:rsidP="00464D8B">
      <w:pPr>
        <w:spacing w:after="0" w:line="240" w:lineRule="auto"/>
        <w:jc w:val="both"/>
        <w:rPr>
          <w:rFonts w:cs="Calibri"/>
          <w:b/>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7D56964D" w:rsidR="007D1E76" w:rsidRDefault="007D1E76" w:rsidP="007D1E76">
      <w:pPr>
        <w:spacing w:after="0" w:line="240" w:lineRule="auto"/>
        <w:jc w:val="both"/>
        <w:rPr>
          <w:rFonts w:cs="Calibri"/>
        </w:rPr>
      </w:pPr>
    </w:p>
    <w:p w14:paraId="7DD0FBBC" w14:textId="3D89D495" w:rsidR="002E1CEE" w:rsidRPr="009D1AB4" w:rsidRDefault="002E1CEE" w:rsidP="007D1E76">
      <w:pPr>
        <w:spacing w:after="0" w:line="240" w:lineRule="auto"/>
        <w:jc w:val="both"/>
        <w:rPr>
          <w:rFonts w:cs="Calibri"/>
          <w:b/>
          <w:u w:val="single"/>
        </w:rPr>
      </w:pPr>
      <w:proofErr w:type="gramStart"/>
      <w:r w:rsidRPr="009D1AB4">
        <w:rPr>
          <w:rFonts w:cs="Calibri"/>
          <w:b/>
          <w:u w:val="single"/>
        </w:rPr>
        <w:t>La elaboración de los estados financieros están</w:t>
      </w:r>
      <w:proofErr w:type="gramEnd"/>
      <w:r w:rsidRPr="009D1AB4">
        <w:rPr>
          <w:rFonts w:cs="Calibri"/>
          <w:b/>
          <w:u w:val="single"/>
        </w:rPr>
        <w:t xml:space="preserve"> apegados a la normatividad y formatos emitidos por la CONAC.</w:t>
      </w:r>
    </w:p>
    <w:p w14:paraId="58B00679" w14:textId="77777777" w:rsidR="007D1E76" w:rsidRPr="009D1AB4" w:rsidRDefault="007D1E76" w:rsidP="007D1E76">
      <w:pPr>
        <w:spacing w:after="0" w:line="240" w:lineRule="auto"/>
        <w:jc w:val="both"/>
        <w:rPr>
          <w:rFonts w:cs="Calibri"/>
          <w:b/>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4F2D5E1" w14:textId="77777777" w:rsidR="005D55E0" w:rsidRDefault="005D55E0" w:rsidP="007D1E76">
      <w:pPr>
        <w:spacing w:after="0" w:line="240" w:lineRule="auto"/>
        <w:jc w:val="both"/>
        <w:rPr>
          <w:rFonts w:cs="Calibri"/>
        </w:rPr>
      </w:pPr>
    </w:p>
    <w:p w14:paraId="5303F8B8" w14:textId="37008426" w:rsidR="005D55E0" w:rsidRPr="009D1AB4" w:rsidRDefault="005D55E0" w:rsidP="007D1E76">
      <w:pPr>
        <w:spacing w:after="0" w:line="240" w:lineRule="auto"/>
        <w:jc w:val="both"/>
        <w:rPr>
          <w:rFonts w:cs="Calibri"/>
          <w:b/>
          <w:u w:val="single"/>
        </w:rPr>
      </w:pPr>
      <w:r w:rsidRPr="009D1AB4">
        <w:rPr>
          <w:rFonts w:cs="Calibri"/>
          <w:b/>
          <w:u w:val="single"/>
        </w:rPr>
        <w:t xml:space="preserve">Para la elaboración de los estados financieros todas las transacciones que se realizan </w:t>
      </w:r>
      <w:r w:rsidR="00306982" w:rsidRPr="009D1AB4">
        <w:rPr>
          <w:rFonts w:cs="Calibri"/>
          <w:b/>
          <w:u w:val="single"/>
        </w:rPr>
        <w:t>se hacen a costo histórico.</w:t>
      </w:r>
    </w:p>
    <w:p w14:paraId="42C399DF" w14:textId="77777777" w:rsidR="005D55E0" w:rsidRPr="00E74967" w:rsidRDefault="005D55E0"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1CC2D59E" w14:textId="77777777" w:rsidR="007D1E76" w:rsidRDefault="007D1E76" w:rsidP="007D1E76">
      <w:pPr>
        <w:spacing w:after="0" w:line="240" w:lineRule="auto"/>
        <w:jc w:val="both"/>
        <w:rPr>
          <w:rFonts w:cs="Calibri"/>
        </w:rPr>
      </w:pPr>
    </w:p>
    <w:p w14:paraId="29DA6A37" w14:textId="0C814BE0" w:rsidR="00306982" w:rsidRPr="009D1AB4" w:rsidRDefault="00306982" w:rsidP="007D1E76">
      <w:pPr>
        <w:spacing w:after="0" w:line="240" w:lineRule="auto"/>
        <w:jc w:val="both"/>
        <w:rPr>
          <w:rFonts w:cs="Calibri"/>
          <w:b/>
          <w:u w:val="single"/>
        </w:rPr>
      </w:pPr>
      <w:r w:rsidRPr="009D1AB4">
        <w:rPr>
          <w:rFonts w:cs="Calibri"/>
          <w:b/>
          <w:u w:val="single"/>
        </w:rPr>
        <w:t>En cuanto a la aplicación de los Postulados Básicos se aplican dichos postulados de acuerdo a los publicados por el CONAC.</w:t>
      </w:r>
    </w:p>
    <w:p w14:paraId="3B29939A" w14:textId="77777777" w:rsidR="00306982" w:rsidRPr="00E74967" w:rsidRDefault="00306982"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1A3D60F0" w14:textId="5849AAD3" w:rsidR="00306982" w:rsidRPr="00306982"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306982">
        <w:rPr>
          <w:rFonts w:cs="Calibri"/>
          <w:u w:val="single"/>
        </w:rPr>
        <w:t>.</w:t>
      </w:r>
    </w:p>
    <w:p w14:paraId="57488D84" w14:textId="77777777" w:rsidR="00306982" w:rsidRDefault="00306982" w:rsidP="007D1E76">
      <w:pPr>
        <w:spacing w:after="0" w:line="240" w:lineRule="auto"/>
        <w:jc w:val="both"/>
        <w:rPr>
          <w:rFonts w:cs="Calibri"/>
        </w:rPr>
      </w:pPr>
    </w:p>
    <w:p w14:paraId="1569E330" w14:textId="77777777" w:rsidR="00306982" w:rsidRPr="00E74967" w:rsidRDefault="00306982"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Default="007D1E76" w:rsidP="007D1E76">
      <w:pPr>
        <w:spacing w:after="0" w:line="240" w:lineRule="auto"/>
        <w:jc w:val="both"/>
        <w:rPr>
          <w:rFonts w:cs="Calibri"/>
        </w:rPr>
      </w:pPr>
    </w:p>
    <w:p w14:paraId="6005D4C1" w14:textId="1D2B4C07"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158EC49E" w14:textId="77777777" w:rsidR="007D1E76" w:rsidRPr="00E74967" w:rsidRDefault="007D1E76" w:rsidP="007D1E76">
      <w:pPr>
        <w:spacing w:after="0" w:line="240" w:lineRule="auto"/>
        <w:jc w:val="both"/>
        <w:rPr>
          <w:rFonts w:cs="Calibri"/>
        </w:rPr>
      </w:pP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057F6C73" w14:textId="5FFAB4C8"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5F1F033" w14:textId="13421B90" w:rsidR="004D20EA" w:rsidRPr="004D20EA"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2A38354" w14:textId="77777777" w:rsidR="004D20EA" w:rsidRPr="00E74967" w:rsidRDefault="004D20EA"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28D8999" w14:textId="48148E76" w:rsidR="004D20EA"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7AA2513" w14:textId="77777777" w:rsidR="00B57C4F" w:rsidRPr="00E74967" w:rsidRDefault="00B57C4F" w:rsidP="00464D8B">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432859E" w14:textId="37840EC6" w:rsidR="00753139" w:rsidRPr="00753139"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753139">
        <w:rPr>
          <w:rFonts w:cs="Calibri"/>
          <w:u w:val="single"/>
        </w:rPr>
        <w:t>.</w:t>
      </w:r>
    </w:p>
    <w:p w14:paraId="17D517A0" w14:textId="77777777" w:rsidR="00753139" w:rsidRPr="00E74967" w:rsidRDefault="00753139"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07DABCA" w14:textId="222031E8" w:rsidR="00EB796C"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48275A56" w14:textId="77777777" w:rsidR="00B57C4F" w:rsidRPr="00E74967" w:rsidRDefault="00B57C4F" w:rsidP="00464D8B">
      <w:pPr>
        <w:spacing w:after="0" w:line="240" w:lineRule="auto"/>
        <w:jc w:val="both"/>
        <w:rPr>
          <w:rFonts w:cs="Calibri"/>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AC3746" w14:textId="06E8A663" w:rsidR="00EB796C"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B07785">
        <w:rPr>
          <w:rFonts w:cs="Calibri"/>
          <w:u w:val="single"/>
        </w:rPr>
        <w:t>.</w:t>
      </w:r>
    </w:p>
    <w:p w14:paraId="2BD14F59" w14:textId="77777777" w:rsidR="00EB796C" w:rsidRPr="00E74967" w:rsidRDefault="00EB796C"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B768CA7" w14:textId="13597F7A" w:rsidR="00B07785" w:rsidRPr="00B07785"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DFE97DE" w14:textId="77777777" w:rsidR="00B07785" w:rsidRPr="00E74967" w:rsidRDefault="00B07785"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CD46FC" w14:textId="144EA2EE" w:rsidR="00B07785"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5647EC">
        <w:rPr>
          <w:rFonts w:cs="Calibri"/>
          <w:u w:val="single"/>
        </w:rPr>
        <w:t>.</w:t>
      </w:r>
    </w:p>
    <w:p w14:paraId="03291F65" w14:textId="77777777" w:rsidR="00B07785" w:rsidRPr="00E74967" w:rsidRDefault="00B07785" w:rsidP="007D1E76">
      <w:pPr>
        <w:spacing w:after="0" w:line="240" w:lineRule="auto"/>
        <w:jc w:val="both"/>
        <w:rPr>
          <w:rFonts w:cs="Calibri"/>
        </w:rPr>
      </w:pPr>
    </w:p>
    <w:p w14:paraId="2B6668A3" w14:textId="77777777" w:rsidR="007D1E76" w:rsidRPr="00E74967" w:rsidRDefault="007D1E76"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23E0F5B" w14:textId="089CB035" w:rsidR="005647EC" w:rsidRPr="005647EC"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61DFEA80" w14:textId="77777777" w:rsidR="005647EC" w:rsidRPr="00E74967" w:rsidRDefault="005647EC"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C4CEA83" w14:textId="77777777" w:rsidR="00464D8B" w:rsidRDefault="00464D8B" w:rsidP="007D1E76">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público” </w:t>
      </w:r>
    </w:p>
    <w:p w14:paraId="5A3011BC" w14:textId="77777777" w:rsidR="00464D8B" w:rsidRDefault="00464D8B" w:rsidP="007D1E76">
      <w:pPr>
        <w:spacing w:after="0" w:line="240" w:lineRule="auto"/>
        <w:jc w:val="both"/>
        <w:rPr>
          <w:rFonts w:asciiTheme="minorHAnsi" w:hAnsiTheme="minorHAnsi" w:cstheme="minorHAnsi"/>
          <w:sz w:val="24"/>
          <w:szCs w:val="24"/>
        </w:rPr>
      </w:pPr>
    </w:p>
    <w:p w14:paraId="2CA8BAC1" w14:textId="4DCD5B30"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76DE9EE1" w14:textId="01253636" w:rsidR="00F44CF7"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3F08C55" w14:textId="77777777" w:rsidR="007D1E76" w:rsidRPr="00E74967" w:rsidRDefault="007D1E76"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A08CC36" w14:textId="322E7FE0" w:rsidR="00F44CF7" w:rsidRP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3E8F28CE" w14:textId="77777777" w:rsidR="00F44CF7" w:rsidRPr="00E74967" w:rsidRDefault="00F44CF7"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EC578D5" w14:textId="56A1DD8C" w:rsid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18B940E6" w14:textId="77777777" w:rsidR="00F44CF7" w:rsidRPr="00F44CF7" w:rsidRDefault="00F44CF7" w:rsidP="007D1E76">
      <w:pPr>
        <w:spacing w:after="0" w:line="240" w:lineRule="auto"/>
        <w:jc w:val="both"/>
        <w:rPr>
          <w:rFonts w:cs="Calibri"/>
          <w:u w:val="single"/>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919610D" w14:textId="67C3E42F"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DACEFF0" w14:textId="77777777" w:rsidR="00F44CF7" w:rsidRDefault="00F44CF7" w:rsidP="007D1E76">
      <w:pPr>
        <w:spacing w:after="0" w:line="240" w:lineRule="auto"/>
        <w:jc w:val="both"/>
        <w:rPr>
          <w:rFonts w:cs="Calibri"/>
          <w:b/>
        </w:rPr>
      </w:pP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7707BAC7" w14:textId="1C4C3930"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8925512" w14:textId="77777777" w:rsidR="00F44CF7" w:rsidRPr="00E74967" w:rsidRDefault="00F44CF7"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B914A04" w14:textId="77777777" w:rsidR="007D1E76" w:rsidRPr="00E74967" w:rsidRDefault="007D1E76"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lastRenderedPageBreak/>
        <w:t>c)</w:t>
      </w:r>
      <w:r w:rsidRPr="00E74967">
        <w:rPr>
          <w:rFonts w:cs="Calibri"/>
        </w:rPr>
        <w:t xml:space="preserve"> Importe de los gastos capitalizados en el ejercicio, tanto financieros como de investigación y desarrollo:</w:t>
      </w:r>
    </w:p>
    <w:p w14:paraId="167CB194" w14:textId="7E2087B0"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EA35D1F" w14:textId="77777777" w:rsidR="006A25B8" w:rsidRDefault="006A25B8" w:rsidP="007D1E76">
      <w:pPr>
        <w:spacing w:after="0" w:line="240" w:lineRule="auto"/>
        <w:jc w:val="both"/>
        <w:rPr>
          <w:rFonts w:cs="Calibri"/>
          <w:b/>
        </w:rPr>
      </w:pPr>
    </w:p>
    <w:p w14:paraId="64BF173F" w14:textId="5E9E6C08"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C3AE54" w14:textId="4102721C"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C2716BF" w14:textId="77777777" w:rsidR="006A25B8" w:rsidRDefault="006A25B8" w:rsidP="007D1E76">
      <w:pPr>
        <w:spacing w:after="0" w:line="240" w:lineRule="auto"/>
        <w:jc w:val="both"/>
        <w:rPr>
          <w:rFonts w:cs="Calibri"/>
          <w:b/>
        </w:rPr>
      </w:pPr>
    </w:p>
    <w:p w14:paraId="114D8167" w14:textId="7324F710"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15E069BA" w:rsidR="007D1E76" w:rsidRPr="00E74967"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76F5DEB1" w14:textId="77777777" w:rsidR="006A25B8" w:rsidRDefault="006A25B8" w:rsidP="007D1E76">
      <w:pPr>
        <w:spacing w:after="0" w:line="240" w:lineRule="auto"/>
        <w:jc w:val="both"/>
        <w:rPr>
          <w:rFonts w:cs="Calibri"/>
          <w:b/>
        </w:rPr>
      </w:pPr>
    </w:p>
    <w:p w14:paraId="61D4FD0C" w14:textId="4B5E2D1F"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0C87DC" w14:textId="5D44B7F8"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29A9452" w14:textId="77777777" w:rsidR="006A25B8" w:rsidRDefault="006A25B8" w:rsidP="007D1E76">
      <w:pPr>
        <w:spacing w:after="0" w:line="240" w:lineRule="auto"/>
        <w:jc w:val="both"/>
        <w:rPr>
          <w:rFonts w:cs="Calibri"/>
          <w:b/>
        </w:rPr>
      </w:pPr>
    </w:p>
    <w:p w14:paraId="5B1593C0" w14:textId="54F2685D"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85EA8E7" w14:textId="6B578067" w:rsidR="00B552E1" w:rsidRPr="00B552E1"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B552E1">
        <w:rPr>
          <w:rFonts w:cs="Calibri"/>
          <w:b/>
          <w:u w:val="single"/>
        </w:rPr>
        <w:t>.</w:t>
      </w:r>
    </w:p>
    <w:p w14:paraId="428297F6" w14:textId="77777777" w:rsidR="00B552E1" w:rsidRPr="00E74967" w:rsidRDefault="00B552E1"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4756644" w14:textId="16E5E3A2" w:rsidR="00B552E1"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66541CA1" w14:textId="0C5A8D34" w:rsidR="00E8367F"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264794DF" w14:textId="77777777" w:rsidR="006A25B8" w:rsidRDefault="006A25B8" w:rsidP="007D1E76">
      <w:pPr>
        <w:spacing w:after="0" w:line="240" w:lineRule="auto"/>
        <w:jc w:val="both"/>
        <w:rPr>
          <w:rFonts w:cs="Calibri"/>
          <w:b/>
        </w:rPr>
      </w:pPr>
    </w:p>
    <w:p w14:paraId="7F294F69" w14:textId="037B2503"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FB0F3FA" w14:textId="08E7C515" w:rsidR="00E8367F"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10494DD" w14:textId="77777777" w:rsidR="006A25B8" w:rsidRDefault="006A25B8" w:rsidP="007D1E76">
      <w:pPr>
        <w:spacing w:after="0" w:line="240" w:lineRule="auto"/>
        <w:jc w:val="both"/>
        <w:rPr>
          <w:rFonts w:cs="Calibri"/>
          <w:b/>
        </w:rPr>
      </w:pPr>
    </w:p>
    <w:p w14:paraId="0A3B41EB" w14:textId="1BF3BF7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80B74B" w14:textId="3E806B27"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ABCA953" w14:textId="77777777" w:rsidR="006A25B8" w:rsidRDefault="006A25B8" w:rsidP="007D1E76">
      <w:pPr>
        <w:spacing w:after="0" w:line="240" w:lineRule="auto"/>
        <w:jc w:val="both"/>
        <w:rPr>
          <w:rFonts w:cs="Calibri"/>
          <w:b/>
        </w:rPr>
      </w:pPr>
    </w:p>
    <w:p w14:paraId="02D4B80A" w14:textId="2BB5063A"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CC17A8C" w14:textId="5F9B9DAB"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D766646" w14:textId="77777777" w:rsidR="006A25B8" w:rsidRDefault="006A25B8" w:rsidP="007D1E76">
      <w:pPr>
        <w:spacing w:after="0" w:line="240" w:lineRule="auto"/>
        <w:jc w:val="both"/>
        <w:rPr>
          <w:rFonts w:cs="Calibri"/>
          <w:b/>
        </w:rPr>
      </w:pPr>
    </w:p>
    <w:p w14:paraId="05A46BBB" w14:textId="6BF5BD91"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17813309" w14:textId="6FFC958A"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6C3B8CD" w14:textId="77777777" w:rsidR="007D1E76" w:rsidRPr="00E74967" w:rsidRDefault="007D1E76" w:rsidP="007D1E76">
      <w:pPr>
        <w:spacing w:after="0" w:line="240" w:lineRule="auto"/>
        <w:jc w:val="both"/>
        <w:rPr>
          <w:rFonts w:cs="Calibri"/>
        </w:rPr>
      </w:pPr>
    </w:p>
    <w:p w14:paraId="2D957F4B"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lastRenderedPageBreak/>
        <w:t>a)</w:t>
      </w:r>
      <w:r w:rsidRPr="00E74967">
        <w:rPr>
          <w:rFonts w:cs="Calibri"/>
        </w:rPr>
        <w:t xml:space="preserve"> Por ramo administrativo que los reporta:</w:t>
      </w:r>
    </w:p>
    <w:p w14:paraId="2010752E" w14:textId="4801C8F7" w:rsidR="007D1E76"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0AC27601" w14:textId="77777777" w:rsidR="006A25B8" w:rsidRDefault="006A25B8" w:rsidP="007D1E76">
      <w:pPr>
        <w:spacing w:after="0" w:line="240" w:lineRule="auto"/>
        <w:jc w:val="both"/>
        <w:rPr>
          <w:rFonts w:cs="Calibri"/>
          <w:b/>
        </w:rPr>
      </w:pPr>
    </w:p>
    <w:p w14:paraId="326C2254" w14:textId="70FBE664"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2C95236" w14:textId="525A24DC" w:rsidR="002B753B" w:rsidRPr="002B753B"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03AB3A3A" w14:textId="77777777" w:rsidR="007D1E76" w:rsidRPr="00E74967" w:rsidRDefault="007D1E76" w:rsidP="007D1E76">
      <w:pPr>
        <w:spacing w:after="0" w:line="240" w:lineRule="auto"/>
        <w:jc w:val="both"/>
        <w:rPr>
          <w:rFonts w:cs="Calibri"/>
        </w:rPr>
      </w:pPr>
    </w:p>
    <w:p w14:paraId="5AE57259" w14:textId="77777777" w:rsidR="007D1E76" w:rsidRPr="00E74967" w:rsidRDefault="007D1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0196BBC5" w:rsidR="007D1E76" w:rsidRPr="00012ACC" w:rsidRDefault="007D1E76" w:rsidP="007D1E76">
      <w:pPr>
        <w:spacing w:after="0" w:line="240" w:lineRule="auto"/>
        <w:jc w:val="both"/>
        <w:rPr>
          <w:rFonts w:cs="Calibri"/>
        </w:rPr>
      </w:pPr>
      <w:r w:rsidRPr="00012ACC">
        <w:rPr>
          <w:rFonts w:cs="Calibri"/>
          <w:b/>
        </w:rPr>
        <w:t>a)</w:t>
      </w:r>
      <w:r w:rsidRPr="00012ACC">
        <w:rPr>
          <w:rFonts w:cs="Calibri"/>
        </w:rPr>
        <w:t xml:space="preserve"> Análisis del comportamiento de la recaudación correspondiente al ente público o cualquier tipo de ingreso, de forma separada los ingresos locales de los federales:</w:t>
      </w:r>
      <w:r w:rsidR="00A43DFF">
        <w:rPr>
          <w:rFonts w:cs="Calibri"/>
        </w:rPr>
        <w:t xml:space="preserve"> Información del trimestre </w:t>
      </w:r>
      <w:r w:rsidR="00BE2265">
        <w:rPr>
          <w:rFonts w:cs="Calibri"/>
        </w:rPr>
        <w:t xml:space="preserve">(proyección) </w:t>
      </w:r>
    </w:p>
    <w:p w14:paraId="4FA2E1ED" w14:textId="77777777" w:rsidR="007D1E76" w:rsidRPr="00012ACC" w:rsidRDefault="007D1E76" w:rsidP="007D1E76">
      <w:pPr>
        <w:spacing w:after="0" w:line="240" w:lineRule="auto"/>
        <w:jc w:val="both"/>
        <w:rPr>
          <w:rFonts w:cs="Calibri"/>
        </w:rPr>
      </w:pPr>
    </w:p>
    <w:p w14:paraId="428DCD1A" w14:textId="7B17462A" w:rsidR="002B753B" w:rsidRPr="00012ACC" w:rsidRDefault="00FE3F9B" w:rsidP="007D1E76">
      <w:pPr>
        <w:spacing w:after="0" w:line="240" w:lineRule="auto"/>
        <w:jc w:val="both"/>
        <w:rPr>
          <w:rFonts w:cs="Calibri"/>
          <w:b/>
          <w:u w:val="single"/>
        </w:rPr>
      </w:pPr>
      <w:r w:rsidRPr="00012ACC">
        <w:rPr>
          <w:rFonts w:cs="Calibri"/>
          <w:b/>
          <w:u w:val="single"/>
        </w:rPr>
        <w:t>Ingresos</w:t>
      </w:r>
      <w:r w:rsidR="006B40F0" w:rsidRPr="00012ACC">
        <w:rPr>
          <w:rFonts w:cs="Calibri"/>
          <w:b/>
          <w:u w:val="single"/>
        </w:rPr>
        <w:t xml:space="preserve"> Locales Recauda</w:t>
      </w:r>
      <w:r w:rsidR="00E57B94" w:rsidRPr="00012ACC">
        <w:rPr>
          <w:rFonts w:cs="Calibri"/>
          <w:b/>
          <w:u w:val="single"/>
        </w:rPr>
        <w:t>dos al</w:t>
      </w:r>
      <w:r w:rsidR="003B1828" w:rsidRPr="00012ACC">
        <w:rPr>
          <w:rFonts w:cs="Calibri"/>
          <w:b/>
          <w:u w:val="single"/>
        </w:rPr>
        <w:t xml:space="preserve"> </w:t>
      </w:r>
      <w:r w:rsidR="00012ACC" w:rsidRPr="00012ACC">
        <w:rPr>
          <w:rFonts w:cs="Calibri"/>
          <w:b/>
          <w:u w:val="single"/>
        </w:rPr>
        <w:t xml:space="preserve">5.84 </w:t>
      </w:r>
      <w:r w:rsidR="006B2CC9" w:rsidRPr="00012ACC">
        <w:rPr>
          <w:rFonts w:cs="Calibri"/>
          <w:b/>
          <w:u w:val="single"/>
        </w:rPr>
        <w:t>%</w:t>
      </w:r>
    </w:p>
    <w:p w14:paraId="0A6E41D0" w14:textId="73756E59" w:rsidR="00FE3F9B" w:rsidRPr="00012ACC" w:rsidRDefault="00FE3F9B" w:rsidP="007D1E76">
      <w:pPr>
        <w:spacing w:after="0" w:line="240" w:lineRule="auto"/>
        <w:jc w:val="both"/>
        <w:rPr>
          <w:rFonts w:cs="Calibri"/>
          <w:b/>
          <w:u w:val="single"/>
        </w:rPr>
      </w:pPr>
      <w:r w:rsidRPr="00012ACC">
        <w:rPr>
          <w:rFonts w:cs="Calibri"/>
          <w:b/>
          <w:u w:val="single"/>
        </w:rPr>
        <w:t xml:space="preserve">Ingresos Federales Recaudados al </w:t>
      </w:r>
      <w:r w:rsidR="00012ACC" w:rsidRPr="00012ACC">
        <w:rPr>
          <w:rFonts w:cs="Calibri"/>
          <w:b/>
          <w:u w:val="single"/>
        </w:rPr>
        <w:t xml:space="preserve">20.98 </w:t>
      </w:r>
      <w:r w:rsidR="006B2CC9" w:rsidRPr="00012ACC">
        <w:rPr>
          <w:rFonts w:cs="Calibri"/>
          <w:b/>
          <w:u w:val="single"/>
        </w:rPr>
        <w:t>%</w:t>
      </w:r>
    </w:p>
    <w:p w14:paraId="55024579" w14:textId="77777777" w:rsidR="002B753B" w:rsidRPr="00012ACC" w:rsidRDefault="002B753B" w:rsidP="007D1E76">
      <w:pPr>
        <w:spacing w:after="0" w:line="240" w:lineRule="auto"/>
        <w:jc w:val="both"/>
        <w:rPr>
          <w:rFonts w:cs="Calibri"/>
        </w:rPr>
      </w:pPr>
    </w:p>
    <w:p w14:paraId="36C23337" w14:textId="73A2E607" w:rsidR="007D1E76" w:rsidRPr="00012ACC" w:rsidRDefault="007D1E76" w:rsidP="007D1E76">
      <w:pPr>
        <w:spacing w:after="0" w:line="240" w:lineRule="auto"/>
        <w:jc w:val="both"/>
        <w:rPr>
          <w:rFonts w:cs="Calibri"/>
        </w:rPr>
      </w:pPr>
      <w:r w:rsidRPr="00012ACC">
        <w:rPr>
          <w:rFonts w:cs="Calibri"/>
          <w:b/>
        </w:rPr>
        <w:t>b)</w:t>
      </w:r>
      <w:r w:rsidRPr="00012ACC">
        <w:rPr>
          <w:rFonts w:cs="Calibri"/>
        </w:rPr>
        <w:t xml:space="preserve"> Proyección de la recaudación e ingresos en el mediano plazo:</w:t>
      </w:r>
      <w:r w:rsidR="00A43DFF">
        <w:rPr>
          <w:rFonts w:cs="Calibri"/>
        </w:rPr>
        <w:t xml:space="preserve"> Información del trimestre </w:t>
      </w:r>
    </w:p>
    <w:p w14:paraId="7C4CE7E2" w14:textId="77777777" w:rsidR="007D1E76" w:rsidRPr="00012ACC" w:rsidRDefault="007D1E76" w:rsidP="007D1E76">
      <w:pPr>
        <w:spacing w:after="0" w:line="240" w:lineRule="auto"/>
        <w:jc w:val="both"/>
        <w:rPr>
          <w:rFonts w:cs="Calibri"/>
        </w:rPr>
      </w:pPr>
    </w:p>
    <w:p w14:paraId="4FD380B6" w14:textId="67960C68" w:rsidR="002B753B" w:rsidRPr="00012ACC" w:rsidRDefault="005D6F3A" w:rsidP="007D1E76">
      <w:pPr>
        <w:spacing w:after="0" w:line="240" w:lineRule="auto"/>
        <w:jc w:val="both"/>
        <w:rPr>
          <w:rFonts w:cs="Calibri"/>
          <w:b/>
          <w:u w:val="single"/>
        </w:rPr>
      </w:pPr>
      <w:r w:rsidRPr="00012ACC">
        <w:rPr>
          <w:rFonts w:cs="Calibri"/>
          <w:b/>
          <w:u w:val="single"/>
        </w:rPr>
        <w:t>Ingresos Locales:</w:t>
      </w:r>
    </w:p>
    <w:p w14:paraId="18FD7E0C" w14:textId="765F3CAB" w:rsidR="002530B2" w:rsidRPr="00012ACC" w:rsidRDefault="00F36E03" w:rsidP="006B2CC9">
      <w:pPr>
        <w:spacing w:after="0" w:line="240" w:lineRule="auto"/>
        <w:jc w:val="both"/>
        <w:rPr>
          <w:rFonts w:cs="Calibri"/>
          <w:b/>
        </w:rPr>
      </w:pPr>
      <w:r>
        <w:rPr>
          <w:rFonts w:cs="Calibri"/>
          <w:b/>
        </w:rPr>
        <w:t>Enero</w:t>
      </w:r>
      <w:r w:rsidR="00C45E7A" w:rsidRPr="00012ACC">
        <w:rPr>
          <w:rFonts w:cs="Calibri"/>
          <w:b/>
        </w:rPr>
        <w:t>-202</w:t>
      </w:r>
      <w:r>
        <w:rPr>
          <w:rFonts w:cs="Calibri"/>
          <w:b/>
        </w:rPr>
        <w:t>3</w:t>
      </w:r>
      <w:r w:rsidR="00C45E7A" w:rsidRPr="00012ACC">
        <w:rPr>
          <w:rFonts w:cs="Calibri"/>
          <w:b/>
        </w:rPr>
        <w:t>,</w:t>
      </w:r>
      <w:r w:rsidR="00012ACC" w:rsidRPr="00012ACC">
        <w:rPr>
          <w:rFonts w:cs="Calibri"/>
          <w:b/>
        </w:rPr>
        <w:t xml:space="preserve"> 3.53</w:t>
      </w:r>
      <w:r w:rsidR="00C45E7A" w:rsidRPr="00012ACC">
        <w:rPr>
          <w:rFonts w:cs="Calibri"/>
          <w:b/>
        </w:rPr>
        <w:t xml:space="preserve"> </w:t>
      </w:r>
      <w:r w:rsidR="002530B2" w:rsidRPr="00012ACC">
        <w:rPr>
          <w:rFonts w:cs="Calibri"/>
          <w:b/>
        </w:rPr>
        <w:t>%</w:t>
      </w:r>
    </w:p>
    <w:p w14:paraId="3C2E02BD" w14:textId="50D30D37" w:rsidR="002530B2" w:rsidRPr="00012ACC" w:rsidRDefault="00F36E03" w:rsidP="006B2CC9">
      <w:pPr>
        <w:spacing w:after="0" w:line="240" w:lineRule="auto"/>
        <w:jc w:val="both"/>
        <w:rPr>
          <w:rFonts w:cs="Calibri"/>
          <w:b/>
        </w:rPr>
      </w:pPr>
      <w:r>
        <w:rPr>
          <w:rFonts w:cs="Calibri"/>
          <w:b/>
        </w:rPr>
        <w:t>Febrero</w:t>
      </w:r>
      <w:r w:rsidR="00C45E7A" w:rsidRPr="00012ACC">
        <w:rPr>
          <w:rFonts w:cs="Calibri"/>
          <w:b/>
        </w:rPr>
        <w:t>-202</w:t>
      </w:r>
      <w:r>
        <w:rPr>
          <w:rFonts w:cs="Calibri"/>
          <w:b/>
        </w:rPr>
        <w:t>3</w:t>
      </w:r>
      <w:r w:rsidR="00C45E7A" w:rsidRPr="00012ACC">
        <w:rPr>
          <w:rFonts w:cs="Calibri"/>
          <w:b/>
        </w:rPr>
        <w:t>,</w:t>
      </w:r>
      <w:r w:rsidR="00012ACC" w:rsidRPr="00012ACC">
        <w:rPr>
          <w:rFonts w:cs="Calibri"/>
          <w:b/>
        </w:rPr>
        <w:t xml:space="preserve"> 1.68</w:t>
      </w:r>
      <w:r w:rsidR="00C45E7A" w:rsidRPr="00012ACC">
        <w:rPr>
          <w:rFonts w:cs="Calibri"/>
          <w:b/>
        </w:rPr>
        <w:t xml:space="preserve"> </w:t>
      </w:r>
      <w:r w:rsidR="002530B2" w:rsidRPr="00012ACC">
        <w:rPr>
          <w:rFonts w:cs="Calibri"/>
          <w:b/>
        </w:rPr>
        <w:t>%</w:t>
      </w:r>
    </w:p>
    <w:p w14:paraId="52179DBA" w14:textId="6D491D08" w:rsidR="002530B2" w:rsidRPr="00012ACC" w:rsidRDefault="00F36E03" w:rsidP="006B2CC9">
      <w:pPr>
        <w:spacing w:after="0" w:line="240" w:lineRule="auto"/>
        <w:jc w:val="both"/>
        <w:rPr>
          <w:rFonts w:cs="Calibri"/>
          <w:b/>
        </w:rPr>
      </w:pPr>
      <w:r>
        <w:rPr>
          <w:rFonts w:cs="Calibri"/>
          <w:b/>
        </w:rPr>
        <w:t>Marzo</w:t>
      </w:r>
      <w:r w:rsidR="00C45E7A" w:rsidRPr="00012ACC">
        <w:rPr>
          <w:rFonts w:cs="Calibri"/>
          <w:b/>
        </w:rPr>
        <w:t>-202</w:t>
      </w:r>
      <w:r>
        <w:rPr>
          <w:rFonts w:cs="Calibri"/>
          <w:b/>
        </w:rPr>
        <w:t>3</w:t>
      </w:r>
      <w:r w:rsidR="00C45E7A" w:rsidRPr="00012ACC">
        <w:rPr>
          <w:rFonts w:cs="Calibri"/>
          <w:b/>
        </w:rPr>
        <w:t xml:space="preserve">, </w:t>
      </w:r>
      <w:r w:rsidR="00012ACC" w:rsidRPr="00012ACC">
        <w:rPr>
          <w:rFonts w:cs="Calibri"/>
          <w:b/>
        </w:rPr>
        <w:t>.64</w:t>
      </w:r>
      <w:r w:rsidR="00A75793" w:rsidRPr="00012ACC">
        <w:rPr>
          <w:rFonts w:cs="Calibri"/>
          <w:b/>
        </w:rPr>
        <w:t xml:space="preserve"> </w:t>
      </w:r>
      <w:r w:rsidR="002530B2" w:rsidRPr="00012ACC">
        <w:rPr>
          <w:rFonts w:cs="Calibri"/>
          <w:b/>
        </w:rPr>
        <w:t>%</w:t>
      </w:r>
    </w:p>
    <w:p w14:paraId="29F3B2C7" w14:textId="77777777" w:rsidR="002530B2" w:rsidRPr="00012ACC" w:rsidRDefault="002530B2" w:rsidP="006B2CC9">
      <w:pPr>
        <w:spacing w:after="0" w:line="240" w:lineRule="auto"/>
        <w:jc w:val="both"/>
        <w:rPr>
          <w:rFonts w:cs="Calibri"/>
          <w:b/>
        </w:rPr>
      </w:pPr>
    </w:p>
    <w:p w14:paraId="5BD47C5E" w14:textId="70A8ECA6" w:rsidR="00D72372" w:rsidRPr="00012ACC" w:rsidRDefault="00D72372" w:rsidP="00D72372">
      <w:pPr>
        <w:spacing w:after="0" w:line="360" w:lineRule="auto"/>
        <w:jc w:val="both"/>
        <w:rPr>
          <w:rFonts w:cs="Calibri"/>
          <w:b/>
          <w:u w:val="single"/>
        </w:rPr>
      </w:pPr>
      <w:r w:rsidRPr="00012ACC">
        <w:rPr>
          <w:rFonts w:cs="Calibri"/>
          <w:b/>
          <w:u w:val="single"/>
        </w:rPr>
        <w:t>Ingresos Federales:</w:t>
      </w:r>
    </w:p>
    <w:p w14:paraId="4EDA5B74" w14:textId="2CA1FAEE" w:rsidR="002530B2" w:rsidRPr="00012ACC" w:rsidRDefault="00F36E03" w:rsidP="002530B2">
      <w:pPr>
        <w:spacing w:after="0" w:line="240" w:lineRule="auto"/>
        <w:jc w:val="both"/>
        <w:rPr>
          <w:rFonts w:cs="Calibri"/>
          <w:b/>
        </w:rPr>
      </w:pPr>
      <w:r>
        <w:rPr>
          <w:rFonts w:cs="Calibri"/>
          <w:b/>
        </w:rPr>
        <w:t>Enero</w:t>
      </w:r>
      <w:r w:rsidR="002530B2" w:rsidRPr="00012ACC">
        <w:rPr>
          <w:rFonts w:cs="Calibri"/>
          <w:b/>
        </w:rPr>
        <w:t>-202</w:t>
      </w:r>
      <w:r>
        <w:rPr>
          <w:rFonts w:cs="Calibri"/>
          <w:b/>
        </w:rPr>
        <w:t>3</w:t>
      </w:r>
      <w:r w:rsidR="006463D7" w:rsidRPr="00012ACC">
        <w:rPr>
          <w:rFonts w:cs="Calibri"/>
          <w:b/>
        </w:rPr>
        <w:t xml:space="preserve">, </w:t>
      </w:r>
      <w:r w:rsidR="00012ACC" w:rsidRPr="00012ACC">
        <w:rPr>
          <w:rFonts w:cs="Calibri"/>
          <w:b/>
        </w:rPr>
        <w:t xml:space="preserve">6.64 </w:t>
      </w:r>
      <w:r w:rsidR="006463D7" w:rsidRPr="00012ACC">
        <w:rPr>
          <w:rFonts w:cs="Calibri"/>
          <w:b/>
        </w:rPr>
        <w:t>%</w:t>
      </w:r>
    </w:p>
    <w:p w14:paraId="29F35FF6" w14:textId="32BD928F" w:rsidR="002530B2" w:rsidRPr="00012ACC" w:rsidRDefault="00F36E03" w:rsidP="002530B2">
      <w:pPr>
        <w:spacing w:after="0" w:line="240" w:lineRule="auto"/>
        <w:jc w:val="both"/>
        <w:rPr>
          <w:rFonts w:cs="Calibri"/>
          <w:b/>
        </w:rPr>
      </w:pPr>
      <w:r>
        <w:rPr>
          <w:rFonts w:cs="Calibri"/>
          <w:b/>
        </w:rPr>
        <w:t>Febrero</w:t>
      </w:r>
      <w:r w:rsidR="002530B2" w:rsidRPr="00012ACC">
        <w:rPr>
          <w:rFonts w:cs="Calibri"/>
          <w:b/>
        </w:rPr>
        <w:t>-202</w:t>
      </w:r>
      <w:r>
        <w:rPr>
          <w:rFonts w:cs="Calibri"/>
          <w:b/>
        </w:rPr>
        <w:t>3</w:t>
      </w:r>
      <w:r w:rsidR="006463D7" w:rsidRPr="00012ACC">
        <w:rPr>
          <w:rFonts w:cs="Calibri"/>
          <w:b/>
        </w:rPr>
        <w:t xml:space="preserve">, </w:t>
      </w:r>
      <w:r w:rsidR="00012ACC" w:rsidRPr="00012ACC">
        <w:rPr>
          <w:rFonts w:cs="Calibri"/>
          <w:b/>
        </w:rPr>
        <w:t xml:space="preserve">6.99 </w:t>
      </w:r>
      <w:r w:rsidR="006463D7" w:rsidRPr="00012ACC">
        <w:rPr>
          <w:rFonts w:cs="Calibri"/>
          <w:b/>
        </w:rPr>
        <w:t>%</w:t>
      </w:r>
    </w:p>
    <w:p w14:paraId="78B52CA4" w14:textId="7194F529" w:rsidR="002530B2" w:rsidRDefault="00F36E03" w:rsidP="002530B2">
      <w:pPr>
        <w:spacing w:after="0" w:line="240" w:lineRule="auto"/>
        <w:jc w:val="both"/>
        <w:rPr>
          <w:rFonts w:cs="Calibri"/>
          <w:b/>
        </w:rPr>
      </w:pPr>
      <w:r>
        <w:rPr>
          <w:rFonts w:cs="Calibri"/>
          <w:b/>
        </w:rPr>
        <w:t>Marzo</w:t>
      </w:r>
      <w:r w:rsidR="002530B2" w:rsidRPr="00012ACC">
        <w:rPr>
          <w:rFonts w:cs="Calibri"/>
          <w:b/>
        </w:rPr>
        <w:t>-202</w:t>
      </w:r>
      <w:r>
        <w:rPr>
          <w:rFonts w:cs="Calibri"/>
          <w:b/>
        </w:rPr>
        <w:t>3</w:t>
      </w:r>
      <w:r w:rsidR="006463D7" w:rsidRPr="00012ACC">
        <w:rPr>
          <w:rFonts w:cs="Calibri"/>
          <w:b/>
        </w:rPr>
        <w:t xml:space="preserve">, </w:t>
      </w:r>
      <w:r w:rsidR="00012ACC" w:rsidRPr="00012ACC">
        <w:rPr>
          <w:rFonts w:cs="Calibri"/>
          <w:b/>
        </w:rPr>
        <w:t xml:space="preserve">7.36 </w:t>
      </w:r>
      <w:r w:rsidR="006463D7" w:rsidRPr="00012ACC">
        <w:rPr>
          <w:rFonts w:cs="Calibri"/>
          <w:b/>
        </w:rPr>
        <w:t>%</w:t>
      </w:r>
    </w:p>
    <w:p w14:paraId="74006FF2" w14:textId="77777777" w:rsidR="002B753B" w:rsidRPr="00E74967" w:rsidRDefault="002B753B"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1635F01D" w:rsidR="007D1E76" w:rsidRPr="000519C2" w:rsidRDefault="007D1E76" w:rsidP="000519C2">
      <w:pPr>
        <w:pStyle w:val="Prrafodelista"/>
        <w:numPr>
          <w:ilvl w:val="0"/>
          <w:numId w:val="3"/>
        </w:numPr>
        <w:spacing w:after="0" w:line="240" w:lineRule="auto"/>
        <w:jc w:val="both"/>
        <w:rPr>
          <w:rFonts w:cs="Calibri"/>
        </w:rPr>
      </w:pPr>
      <w:r w:rsidRPr="000519C2">
        <w:rPr>
          <w:rFonts w:cs="Calibri"/>
        </w:rPr>
        <w:t>Utilizar al menos los siguientes indicadores: deuda respecto al PIB y deuda respecto a la recaudación tomando, como mínimo, un período igual o menor a 5 años.</w:t>
      </w:r>
    </w:p>
    <w:p w14:paraId="2173ECAC" w14:textId="03928F7D" w:rsidR="000519C2" w:rsidRDefault="000519C2" w:rsidP="000519C2">
      <w:pPr>
        <w:pStyle w:val="Prrafodelista"/>
        <w:spacing w:after="0" w:line="240" w:lineRule="auto"/>
        <w:jc w:val="both"/>
        <w:rPr>
          <w:rFonts w:cs="Calibri"/>
        </w:rPr>
      </w:pPr>
      <w:r>
        <w:rPr>
          <w:rFonts w:cs="Calibri"/>
        </w:rPr>
        <w:t>Respecto al PIB:</w:t>
      </w:r>
    </w:p>
    <w:p w14:paraId="28975812" w14:textId="111A9EEA" w:rsidR="00A35131" w:rsidRDefault="00A35131" w:rsidP="000519C2">
      <w:pPr>
        <w:pStyle w:val="Prrafodelista"/>
        <w:spacing w:after="0" w:line="240" w:lineRule="auto"/>
        <w:jc w:val="both"/>
        <w:rPr>
          <w:rFonts w:cs="Calibri"/>
        </w:rPr>
      </w:pPr>
      <w:r>
        <w:rPr>
          <w:rFonts w:cs="Calibri"/>
        </w:rPr>
        <w:t>2023: 0.00%</w:t>
      </w:r>
    </w:p>
    <w:p w14:paraId="62122187" w14:textId="43011944" w:rsidR="00CD40AC" w:rsidRDefault="00CD40AC" w:rsidP="000519C2">
      <w:pPr>
        <w:pStyle w:val="Prrafodelista"/>
        <w:spacing w:after="0" w:line="240" w:lineRule="auto"/>
        <w:jc w:val="both"/>
        <w:rPr>
          <w:rFonts w:cs="Calibri"/>
        </w:rPr>
      </w:pPr>
      <w:r>
        <w:rPr>
          <w:rFonts w:cs="Calibri"/>
        </w:rPr>
        <w:t>2022: 0.00%</w:t>
      </w:r>
    </w:p>
    <w:p w14:paraId="736E62CB" w14:textId="4B473422" w:rsidR="000B0C0D" w:rsidRDefault="000B0C0D" w:rsidP="000519C2">
      <w:pPr>
        <w:pStyle w:val="Prrafodelista"/>
        <w:spacing w:after="0" w:line="240" w:lineRule="auto"/>
        <w:jc w:val="both"/>
        <w:rPr>
          <w:rFonts w:cs="Calibri"/>
        </w:rPr>
      </w:pPr>
      <w:r>
        <w:rPr>
          <w:rFonts w:cs="Calibri"/>
        </w:rPr>
        <w:t>2021: 0.00%</w:t>
      </w:r>
    </w:p>
    <w:p w14:paraId="03D0CA11" w14:textId="149B45EF" w:rsidR="00F42702" w:rsidRDefault="00F42702" w:rsidP="000519C2">
      <w:pPr>
        <w:pStyle w:val="Prrafodelista"/>
        <w:spacing w:after="0" w:line="240" w:lineRule="auto"/>
        <w:jc w:val="both"/>
        <w:rPr>
          <w:rFonts w:cs="Calibri"/>
        </w:rPr>
      </w:pPr>
      <w:r>
        <w:rPr>
          <w:rFonts w:cs="Calibri"/>
        </w:rPr>
        <w:t>2020: 0.00%</w:t>
      </w:r>
    </w:p>
    <w:p w14:paraId="62AC0641" w14:textId="686DEAFA"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0.01%</w:t>
      </w:r>
    </w:p>
    <w:p w14:paraId="6089D742" w14:textId="231396CA" w:rsidR="000519C2" w:rsidRDefault="000519C2" w:rsidP="000519C2">
      <w:pPr>
        <w:pStyle w:val="Prrafodelista"/>
        <w:spacing w:after="0" w:line="240" w:lineRule="auto"/>
        <w:jc w:val="both"/>
        <w:rPr>
          <w:rFonts w:cs="Calibri"/>
        </w:rPr>
      </w:pPr>
      <w:r>
        <w:rPr>
          <w:rFonts w:cs="Calibri"/>
        </w:rPr>
        <w:t>2018:</w:t>
      </w:r>
      <w:r w:rsidR="001F3E54">
        <w:rPr>
          <w:rFonts w:cs="Calibri"/>
        </w:rPr>
        <w:t xml:space="preserve"> 0.01%</w:t>
      </w:r>
    </w:p>
    <w:p w14:paraId="7BE8D185" w14:textId="25A22B79" w:rsidR="000519C2" w:rsidRDefault="000519C2" w:rsidP="000519C2">
      <w:pPr>
        <w:pStyle w:val="Prrafodelista"/>
        <w:spacing w:after="0" w:line="240" w:lineRule="auto"/>
        <w:jc w:val="both"/>
        <w:rPr>
          <w:rFonts w:cs="Calibri"/>
        </w:rPr>
      </w:pPr>
      <w:r>
        <w:rPr>
          <w:rFonts w:cs="Calibri"/>
        </w:rPr>
        <w:t>2017:</w:t>
      </w:r>
      <w:r w:rsidR="001F3E54">
        <w:rPr>
          <w:rFonts w:cs="Calibri"/>
        </w:rPr>
        <w:t xml:space="preserve"> 0.01%</w:t>
      </w:r>
    </w:p>
    <w:p w14:paraId="4F0FD4AA" w14:textId="0282D068" w:rsidR="000519C2" w:rsidRDefault="000519C2" w:rsidP="000519C2">
      <w:pPr>
        <w:pStyle w:val="Prrafodelista"/>
        <w:spacing w:after="0" w:line="240" w:lineRule="auto"/>
        <w:jc w:val="both"/>
        <w:rPr>
          <w:rFonts w:cs="Calibri"/>
        </w:rPr>
      </w:pPr>
      <w:r>
        <w:rPr>
          <w:rFonts w:cs="Calibri"/>
        </w:rPr>
        <w:t>2016:</w:t>
      </w:r>
      <w:r w:rsidR="001F3E54">
        <w:rPr>
          <w:rFonts w:cs="Calibri"/>
        </w:rPr>
        <w:t xml:space="preserve"> 0.01%</w:t>
      </w:r>
    </w:p>
    <w:p w14:paraId="26E34249" w14:textId="0E477454" w:rsidR="000519C2" w:rsidRDefault="000519C2" w:rsidP="000519C2">
      <w:pPr>
        <w:pStyle w:val="Prrafodelista"/>
        <w:spacing w:after="0" w:line="240" w:lineRule="auto"/>
        <w:jc w:val="both"/>
        <w:rPr>
          <w:rFonts w:cs="Calibri"/>
        </w:rPr>
      </w:pPr>
      <w:r>
        <w:rPr>
          <w:rFonts w:cs="Calibri"/>
        </w:rPr>
        <w:t>2015:</w:t>
      </w:r>
      <w:r w:rsidR="001F3E54">
        <w:rPr>
          <w:rFonts w:cs="Calibri"/>
        </w:rPr>
        <w:t xml:space="preserve"> 0.01%</w:t>
      </w:r>
    </w:p>
    <w:p w14:paraId="3C8BE591" w14:textId="05436F9C" w:rsidR="000519C2" w:rsidRDefault="000519C2" w:rsidP="000519C2">
      <w:pPr>
        <w:pStyle w:val="Prrafodelista"/>
        <w:spacing w:after="0" w:line="240" w:lineRule="auto"/>
        <w:jc w:val="both"/>
        <w:rPr>
          <w:rFonts w:cs="Calibri"/>
        </w:rPr>
      </w:pPr>
      <w:r>
        <w:rPr>
          <w:rFonts w:cs="Calibri"/>
        </w:rPr>
        <w:lastRenderedPageBreak/>
        <w:t>Respecto a la Recaudación:</w:t>
      </w:r>
    </w:p>
    <w:p w14:paraId="071D5AF0" w14:textId="6033430E" w:rsidR="00A35131" w:rsidRPr="00A35131" w:rsidRDefault="00A35131" w:rsidP="00A35131">
      <w:pPr>
        <w:pStyle w:val="Prrafodelista"/>
        <w:spacing w:after="0" w:line="240" w:lineRule="auto"/>
        <w:jc w:val="both"/>
        <w:rPr>
          <w:rFonts w:cs="Calibri"/>
        </w:rPr>
      </w:pPr>
      <w:r>
        <w:rPr>
          <w:rFonts w:cs="Calibri"/>
        </w:rPr>
        <w:t>2023: 0.00%</w:t>
      </w:r>
    </w:p>
    <w:p w14:paraId="2B37815F" w14:textId="1C331DE5" w:rsidR="00CD40AC" w:rsidRDefault="00CD40AC" w:rsidP="000519C2">
      <w:pPr>
        <w:pStyle w:val="Prrafodelista"/>
        <w:spacing w:after="0" w:line="240" w:lineRule="auto"/>
        <w:jc w:val="both"/>
        <w:rPr>
          <w:rFonts w:cs="Calibri"/>
        </w:rPr>
      </w:pPr>
      <w:r>
        <w:rPr>
          <w:rFonts w:cs="Calibri"/>
        </w:rPr>
        <w:t>2022: 0.00%</w:t>
      </w:r>
    </w:p>
    <w:p w14:paraId="5D3A9C7F" w14:textId="2A4A7B06" w:rsidR="000B0C0D" w:rsidRDefault="000B0C0D" w:rsidP="000519C2">
      <w:pPr>
        <w:pStyle w:val="Prrafodelista"/>
        <w:spacing w:after="0" w:line="240" w:lineRule="auto"/>
        <w:jc w:val="both"/>
        <w:rPr>
          <w:rFonts w:cs="Calibri"/>
        </w:rPr>
      </w:pPr>
      <w:r>
        <w:rPr>
          <w:rFonts w:cs="Calibri"/>
        </w:rPr>
        <w:t>2021: 0.00%</w:t>
      </w:r>
    </w:p>
    <w:p w14:paraId="516009FF" w14:textId="774837EE" w:rsidR="00F42702" w:rsidRDefault="00F42702" w:rsidP="000519C2">
      <w:pPr>
        <w:pStyle w:val="Prrafodelista"/>
        <w:spacing w:after="0" w:line="240" w:lineRule="auto"/>
        <w:jc w:val="both"/>
        <w:rPr>
          <w:rFonts w:cs="Calibri"/>
        </w:rPr>
      </w:pPr>
      <w:r>
        <w:rPr>
          <w:rFonts w:cs="Calibri"/>
        </w:rPr>
        <w:t>2020: 0.00%</w:t>
      </w:r>
    </w:p>
    <w:p w14:paraId="66067661" w14:textId="2F381972"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w:t>
      </w:r>
      <w:r w:rsidR="00FD682D">
        <w:rPr>
          <w:rFonts w:cs="Calibri"/>
        </w:rPr>
        <w:t>0.5</w:t>
      </w:r>
      <w:r w:rsidR="001F3E54">
        <w:rPr>
          <w:rFonts w:cs="Calibri"/>
        </w:rPr>
        <w:t>%</w:t>
      </w:r>
    </w:p>
    <w:p w14:paraId="20F8505D" w14:textId="5730DF33" w:rsidR="000519C2" w:rsidRDefault="000519C2" w:rsidP="000519C2">
      <w:pPr>
        <w:pStyle w:val="Prrafodelista"/>
        <w:spacing w:after="0" w:line="240" w:lineRule="auto"/>
        <w:jc w:val="both"/>
        <w:rPr>
          <w:rFonts w:cs="Calibri"/>
        </w:rPr>
      </w:pPr>
      <w:r>
        <w:rPr>
          <w:rFonts w:cs="Calibri"/>
        </w:rPr>
        <w:t>2018:</w:t>
      </w:r>
      <w:r w:rsidR="00FD682D">
        <w:rPr>
          <w:rFonts w:cs="Calibri"/>
        </w:rPr>
        <w:t xml:space="preserve"> 1.0%</w:t>
      </w:r>
    </w:p>
    <w:p w14:paraId="712FD38D" w14:textId="697BD3D6" w:rsidR="000519C2" w:rsidRDefault="000519C2" w:rsidP="000519C2">
      <w:pPr>
        <w:pStyle w:val="Prrafodelista"/>
        <w:spacing w:after="0" w:line="240" w:lineRule="auto"/>
        <w:jc w:val="both"/>
        <w:rPr>
          <w:rFonts w:cs="Calibri"/>
        </w:rPr>
      </w:pPr>
      <w:r>
        <w:rPr>
          <w:rFonts w:cs="Calibri"/>
        </w:rPr>
        <w:t>2017:</w:t>
      </w:r>
      <w:r w:rsidR="00FD682D">
        <w:rPr>
          <w:rFonts w:cs="Calibri"/>
        </w:rPr>
        <w:t xml:space="preserve"> 2.0%</w:t>
      </w:r>
    </w:p>
    <w:p w14:paraId="52D3CB45" w14:textId="2EA9BBDC" w:rsidR="000519C2" w:rsidRDefault="000519C2" w:rsidP="000519C2">
      <w:pPr>
        <w:pStyle w:val="Prrafodelista"/>
        <w:spacing w:after="0" w:line="240" w:lineRule="auto"/>
        <w:jc w:val="both"/>
        <w:rPr>
          <w:rFonts w:cs="Calibri"/>
        </w:rPr>
      </w:pPr>
      <w:r>
        <w:rPr>
          <w:rFonts w:cs="Calibri"/>
        </w:rPr>
        <w:t>2016:</w:t>
      </w:r>
      <w:r w:rsidR="00FD682D">
        <w:rPr>
          <w:rFonts w:cs="Calibri"/>
        </w:rPr>
        <w:t xml:space="preserve"> 2.0%</w:t>
      </w:r>
    </w:p>
    <w:p w14:paraId="222A0A6F" w14:textId="17E781F4" w:rsidR="000519C2" w:rsidRDefault="000519C2" w:rsidP="000519C2">
      <w:pPr>
        <w:pStyle w:val="Prrafodelista"/>
        <w:spacing w:after="0" w:line="240" w:lineRule="auto"/>
        <w:jc w:val="both"/>
        <w:rPr>
          <w:rFonts w:cs="Calibri"/>
        </w:rPr>
      </w:pPr>
      <w:r>
        <w:rPr>
          <w:rFonts w:cs="Calibri"/>
        </w:rPr>
        <w:t>2015:</w:t>
      </w:r>
      <w:r w:rsidR="00FD682D">
        <w:rPr>
          <w:rFonts w:cs="Calibri"/>
        </w:rPr>
        <w:t xml:space="preserve"> 2.0%</w:t>
      </w:r>
    </w:p>
    <w:p w14:paraId="27711B33" w14:textId="77777777" w:rsidR="00852923" w:rsidRDefault="00852923" w:rsidP="000519C2">
      <w:pPr>
        <w:pStyle w:val="Prrafodelista"/>
        <w:spacing w:after="0" w:line="240" w:lineRule="auto"/>
        <w:jc w:val="both"/>
        <w:rPr>
          <w:rFonts w:cs="Calibri"/>
        </w:rPr>
      </w:pPr>
    </w:p>
    <w:p w14:paraId="161BAC68" w14:textId="10607A41" w:rsidR="00F42702" w:rsidRDefault="00F42702" w:rsidP="000519C2">
      <w:pPr>
        <w:pStyle w:val="Prrafodelista"/>
        <w:spacing w:after="0" w:line="240" w:lineRule="auto"/>
        <w:jc w:val="both"/>
        <w:rPr>
          <w:rFonts w:cs="Calibri"/>
        </w:rPr>
      </w:pPr>
      <w:r>
        <w:rPr>
          <w:rFonts w:cs="Calibri"/>
        </w:rPr>
        <w:t>Actualmente ya no se tiene deuda pública se terminó de pagar en el ejercicio fiscal 2019.</w:t>
      </w:r>
    </w:p>
    <w:p w14:paraId="2170BC08" w14:textId="35F7ED6B" w:rsidR="000519C2" w:rsidRPr="000519C2" w:rsidRDefault="000519C2" w:rsidP="000519C2">
      <w:pPr>
        <w:pStyle w:val="Prrafodelista"/>
        <w:spacing w:after="0" w:line="240" w:lineRule="auto"/>
        <w:jc w:val="both"/>
        <w:rPr>
          <w:rFonts w:cs="Calibri"/>
        </w:rPr>
      </w:pPr>
    </w:p>
    <w:p w14:paraId="3F9DDBBA" w14:textId="6B3BF9EE" w:rsidR="007D1E76" w:rsidRDefault="007D1E76" w:rsidP="007D1E76">
      <w:pPr>
        <w:spacing w:after="0" w:line="240" w:lineRule="auto"/>
        <w:jc w:val="both"/>
        <w:rPr>
          <w:rFonts w:cs="Calibri"/>
        </w:rPr>
      </w:pPr>
    </w:p>
    <w:p w14:paraId="76F022E2" w14:textId="77777777" w:rsidR="000519C2" w:rsidRPr="00E74967" w:rsidRDefault="000519C2"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3498E5C" w:rsidR="007D1E76" w:rsidRDefault="009D3A73" w:rsidP="007D1E76">
      <w:pPr>
        <w:spacing w:after="0" w:line="240" w:lineRule="auto"/>
        <w:jc w:val="both"/>
        <w:rPr>
          <w:rFonts w:cs="Calibri"/>
        </w:rPr>
      </w:pPr>
      <w:r>
        <w:rPr>
          <w:rFonts w:cs="Calibri"/>
        </w:rPr>
        <w:t>* Se anexará</w:t>
      </w:r>
      <w:r w:rsidR="007D1E76" w:rsidRPr="00E74967">
        <w:rPr>
          <w:rFonts w:cs="Calibri"/>
        </w:rPr>
        <w:t xml:space="preserve"> la informació</w:t>
      </w:r>
      <w:r w:rsidR="005E231E" w:rsidRPr="00E74967">
        <w:rPr>
          <w:rFonts w:cs="Calibri"/>
        </w:rPr>
        <w:t>n en las notas de desglose.</w:t>
      </w:r>
    </w:p>
    <w:p w14:paraId="5F9951A0" w14:textId="17DD5C64" w:rsidR="00AF29FB" w:rsidRDefault="00AF29FB" w:rsidP="007D1E76">
      <w:pPr>
        <w:spacing w:after="0" w:line="240" w:lineRule="auto"/>
        <w:jc w:val="both"/>
        <w:rPr>
          <w:rFonts w:cs="Calibri"/>
        </w:rPr>
      </w:pPr>
    </w:p>
    <w:p w14:paraId="222E2612" w14:textId="1F57DEEB" w:rsidR="00AF29FB" w:rsidRPr="00E74967" w:rsidRDefault="002C1819" w:rsidP="007D1E76">
      <w:pPr>
        <w:spacing w:after="0" w:line="240" w:lineRule="auto"/>
        <w:jc w:val="both"/>
        <w:rPr>
          <w:rFonts w:cs="Calibri"/>
        </w:rPr>
      </w:pPr>
      <w:r>
        <w:rPr>
          <w:rFonts w:cs="Calibri"/>
        </w:rPr>
        <w:t>Actualmente no se tiene deuda pública.</w:t>
      </w:r>
    </w:p>
    <w:p w14:paraId="47A92FC9" w14:textId="77777777" w:rsidR="007D1E76" w:rsidRPr="00E74967" w:rsidRDefault="007D1E76" w:rsidP="007D1E76">
      <w:pPr>
        <w:spacing w:after="0" w:line="240" w:lineRule="auto"/>
        <w:jc w:val="both"/>
        <w:rPr>
          <w:rFonts w:cs="Calibri"/>
        </w:rPr>
      </w:pP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2672E84" w14:textId="77777777" w:rsidR="000519C2" w:rsidRPr="002B753B" w:rsidRDefault="000519C2" w:rsidP="000519C2">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5680A16A" w14:textId="7DE62194" w:rsidR="000519C2" w:rsidRDefault="000519C2" w:rsidP="007D1E76">
      <w:pPr>
        <w:spacing w:after="0" w:line="240" w:lineRule="auto"/>
        <w:jc w:val="both"/>
        <w:rPr>
          <w:rFonts w:cs="Calibri"/>
        </w:rPr>
      </w:pPr>
    </w:p>
    <w:p w14:paraId="6B02EAB0" w14:textId="77777777" w:rsidR="007D1E76" w:rsidRPr="00E74967" w:rsidRDefault="007D1E76"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22F9026A" w:rsidR="007D1E76" w:rsidRDefault="00472CA2" w:rsidP="00472CA2">
      <w:pPr>
        <w:pStyle w:val="Prrafodelista"/>
        <w:numPr>
          <w:ilvl w:val="0"/>
          <w:numId w:val="4"/>
        </w:numPr>
        <w:spacing w:after="0" w:line="240" w:lineRule="auto"/>
        <w:jc w:val="both"/>
        <w:rPr>
          <w:rFonts w:cs="Calibri"/>
        </w:rPr>
      </w:pPr>
      <w:r>
        <w:rPr>
          <w:rFonts w:cs="Calibri"/>
        </w:rPr>
        <w:t>Ningún empleado puede manejar una operación desde sus principios hasta su término.</w:t>
      </w:r>
    </w:p>
    <w:p w14:paraId="45DE5D8C" w14:textId="659DFC75" w:rsidR="00472CA2" w:rsidRDefault="00472CA2" w:rsidP="00472CA2">
      <w:pPr>
        <w:pStyle w:val="Prrafodelista"/>
        <w:numPr>
          <w:ilvl w:val="0"/>
          <w:numId w:val="4"/>
        </w:numPr>
        <w:spacing w:after="0" w:line="240" w:lineRule="auto"/>
        <w:jc w:val="both"/>
        <w:rPr>
          <w:rFonts w:cs="Calibri"/>
        </w:rPr>
      </w:pPr>
      <w:r>
        <w:rPr>
          <w:rFonts w:cs="Calibri"/>
        </w:rPr>
        <w:t>Investigar los antecedentes de todos los empleados o de cualquier otra función clave dentro del ente público antes de ser contratado.</w:t>
      </w:r>
    </w:p>
    <w:p w14:paraId="78EAF442" w14:textId="78D259BD" w:rsidR="00472CA2" w:rsidRDefault="00472CA2" w:rsidP="00472CA2">
      <w:pPr>
        <w:pStyle w:val="Prrafodelista"/>
        <w:numPr>
          <w:ilvl w:val="0"/>
          <w:numId w:val="4"/>
        </w:numPr>
        <w:spacing w:after="0" w:line="240" w:lineRule="auto"/>
        <w:jc w:val="both"/>
        <w:rPr>
          <w:rFonts w:cs="Calibri"/>
        </w:rPr>
      </w:pPr>
      <w:r>
        <w:rPr>
          <w:rFonts w:cs="Calibri"/>
        </w:rPr>
        <w:t>Hacer evaluaciones periódicas de cargas de trabajo y determinar funciones que sean adecuadas a las personas.</w:t>
      </w:r>
    </w:p>
    <w:p w14:paraId="38C99C2D" w14:textId="7E0EC68A" w:rsidR="00472CA2" w:rsidRDefault="00472CA2" w:rsidP="00472CA2">
      <w:pPr>
        <w:pStyle w:val="Prrafodelista"/>
        <w:numPr>
          <w:ilvl w:val="0"/>
          <w:numId w:val="4"/>
        </w:numPr>
        <w:spacing w:after="0" w:line="240" w:lineRule="auto"/>
        <w:jc w:val="both"/>
        <w:rPr>
          <w:rFonts w:cs="Calibri"/>
        </w:rPr>
      </w:pPr>
      <w:r>
        <w:rPr>
          <w:rFonts w:cs="Calibri"/>
        </w:rPr>
        <w:t>Que todos los ingresos sean depositados íntegra y oportunamente (100% al día siguiente a más tardar)</w:t>
      </w:r>
    </w:p>
    <w:p w14:paraId="17E3A002" w14:textId="442C7814" w:rsidR="00472CA2" w:rsidRDefault="00472CA2" w:rsidP="00472CA2">
      <w:pPr>
        <w:pStyle w:val="Prrafodelista"/>
        <w:numPr>
          <w:ilvl w:val="0"/>
          <w:numId w:val="4"/>
        </w:numPr>
        <w:spacing w:after="0" w:line="240" w:lineRule="auto"/>
        <w:jc w:val="both"/>
        <w:rPr>
          <w:rFonts w:cs="Calibri"/>
        </w:rPr>
      </w:pPr>
      <w:r>
        <w:rPr>
          <w:rFonts w:cs="Calibri"/>
        </w:rPr>
        <w:lastRenderedPageBreak/>
        <w:t>Que todos los ingresos que debieron recibirse efectivamente se reciban.</w:t>
      </w:r>
    </w:p>
    <w:p w14:paraId="79077E24" w14:textId="70B3F380" w:rsidR="00472CA2" w:rsidRDefault="00472CA2" w:rsidP="00472CA2">
      <w:pPr>
        <w:pStyle w:val="Prrafodelista"/>
        <w:numPr>
          <w:ilvl w:val="0"/>
          <w:numId w:val="4"/>
        </w:numPr>
        <w:spacing w:after="0" w:line="240" w:lineRule="auto"/>
        <w:jc w:val="both"/>
        <w:rPr>
          <w:rFonts w:cs="Calibri"/>
        </w:rPr>
      </w:pPr>
      <w:r>
        <w:rPr>
          <w:rFonts w:cs="Calibri"/>
        </w:rPr>
        <w:t>Que exista un Plan de Cuentas adecuado que permita contabilizar correctamente los ingresos y egresos.</w:t>
      </w:r>
    </w:p>
    <w:p w14:paraId="42917840" w14:textId="0A96AFA3" w:rsidR="00472CA2" w:rsidRPr="00472CA2" w:rsidRDefault="00472CA2" w:rsidP="00472CA2">
      <w:pPr>
        <w:pStyle w:val="Prrafodelista"/>
        <w:numPr>
          <w:ilvl w:val="0"/>
          <w:numId w:val="4"/>
        </w:numPr>
        <w:spacing w:after="0" w:line="240" w:lineRule="auto"/>
        <w:jc w:val="both"/>
        <w:rPr>
          <w:rFonts w:cs="Calibri"/>
        </w:rPr>
      </w:pPr>
      <w:r>
        <w:rPr>
          <w:rFonts w:cs="Calibri"/>
        </w:rPr>
        <w:t>Que exista un sistema de autorización de Egresos.</w:t>
      </w:r>
    </w:p>
    <w:p w14:paraId="1BD51D41" w14:textId="77777777" w:rsidR="007D1E76" w:rsidRPr="00E74967" w:rsidRDefault="007D1E76"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5B64990"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__________________________________________________</w:t>
      </w:r>
      <w:r w:rsidR="001973A2">
        <w:rPr>
          <w:rFonts w:cs="Calibri"/>
        </w:rPr>
        <w:t>__________</w:t>
      </w:r>
    </w:p>
    <w:p w14:paraId="6DD757EA" w14:textId="77777777" w:rsidR="007D1E76" w:rsidRPr="00E74967" w:rsidRDefault="007D1E76" w:rsidP="007D1E76">
      <w:pPr>
        <w:spacing w:after="0" w:line="240" w:lineRule="auto"/>
        <w:jc w:val="both"/>
        <w:rPr>
          <w:rFonts w:cs="Calibri"/>
        </w:rPr>
      </w:pPr>
    </w:p>
    <w:p w14:paraId="795495BA" w14:textId="77777777" w:rsidR="007D1E76" w:rsidRPr="00E74967" w:rsidRDefault="007D1E76"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D6A28EF" w14:textId="77777777" w:rsidR="00D35538" w:rsidRPr="002B753B" w:rsidRDefault="00D35538" w:rsidP="00D35538">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4054793D" w14:textId="77777777" w:rsidR="007D1E76" w:rsidRPr="00E74967" w:rsidRDefault="007D1E76"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37789A89"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DC5FF6"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0AC5AE8F" w:rsidR="007D1E76"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4BB2F581" w14:textId="77777777" w:rsidR="00D72372" w:rsidRPr="00E74967" w:rsidRDefault="00D72372"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77777777" w:rsidR="007D1E76" w:rsidRDefault="007D1E76" w:rsidP="007D1E76">
      <w:pPr>
        <w:spacing w:after="0" w:line="240" w:lineRule="auto"/>
        <w:jc w:val="both"/>
        <w:rPr>
          <w:rFonts w:cs="Calibri"/>
        </w:rPr>
      </w:pPr>
    </w:p>
    <w:p w14:paraId="5586E6F0" w14:textId="41315577" w:rsidR="00D72372"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78699B1C" w14:textId="77777777" w:rsidR="007D1E76" w:rsidRPr="00E74967" w:rsidRDefault="007D1E76"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t xml:space="preserve">La Información Contable deberá estar firmada en cada página de la misma e incluir al final la siguiente leyenda: </w:t>
      </w:r>
      <w:bookmarkStart w:id="0" w:name="_Hlk94609352"/>
      <w:r w:rsidRPr="001973A2">
        <w:rPr>
          <w:rFonts w:cs="Calibri"/>
        </w:rPr>
        <w:t>“Bajo protesta de decir verdad declaramos que los Estados Financieros y sus notas, son razonablemente correctos y son responsabilidad del emisor”.</w:t>
      </w:r>
      <w:bookmarkEnd w:id="0"/>
      <w:r w:rsidRPr="001973A2">
        <w:rPr>
          <w:rFonts w:cs="Calibri"/>
        </w:rPr>
        <w:t xml:space="preserve">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DE5AE74" w14:textId="77777777" w:rsidR="00464D8B" w:rsidRPr="0012405A" w:rsidRDefault="00464D8B" w:rsidP="00464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5F625CD9" w14:textId="77777777" w:rsidR="00464D8B" w:rsidRPr="0012405A" w:rsidRDefault="00464D8B" w:rsidP="00464D8B">
      <w:pPr>
        <w:pBdr>
          <w:bottom w:val="single" w:sz="12" w:space="1" w:color="auto"/>
        </w:pBdr>
        <w:tabs>
          <w:tab w:val="left" w:leader="underscore" w:pos="9639"/>
        </w:tabs>
        <w:spacing w:after="0" w:line="240" w:lineRule="auto"/>
        <w:jc w:val="both"/>
        <w:rPr>
          <w:rFonts w:cs="Calibri"/>
        </w:rPr>
      </w:pPr>
    </w:p>
    <w:p w14:paraId="6C5F6922" w14:textId="77777777" w:rsidR="007610BC" w:rsidRPr="007306C6" w:rsidRDefault="007610BC" w:rsidP="007610BC">
      <w:pPr>
        <w:spacing w:after="0" w:line="240" w:lineRule="auto"/>
        <w:jc w:val="both"/>
        <w:rPr>
          <w:rFonts w:cs="Calibri"/>
          <w:b/>
        </w:rPr>
      </w:pPr>
    </w:p>
    <w:p w14:paraId="23511FF6" w14:textId="4A84EDF6" w:rsidR="007610BC" w:rsidRDefault="007610BC" w:rsidP="007D1E76">
      <w:pPr>
        <w:jc w:val="both"/>
        <w:rPr>
          <w:rFonts w:cs="Calibri"/>
        </w:rPr>
      </w:pPr>
    </w:p>
    <w:p w14:paraId="68A9D9B8" w14:textId="11E60D47" w:rsidR="002A03C3" w:rsidRDefault="002A03C3" w:rsidP="007D1E76">
      <w:pPr>
        <w:jc w:val="both"/>
        <w:rPr>
          <w:rFonts w:cs="Calibri"/>
        </w:rPr>
      </w:pPr>
      <w:r w:rsidRPr="001973A2">
        <w:rPr>
          <w:rFonts w:cs="Calibri"/>
        </w:rPr>
        <w:t>“Bajo protesta de decir verdad declaramos que los Estados Financieros y sus notas, son razonablemente correctos y son responsabilidad del emisor”.</w:t>
      </w:r>
    </w:p>
    <w:p w14:paraId="4198197C" w14:textId="031688D6" w:rsidR="00865C7C" w:rsidRDefault="00865C7C" w:rsidP="007D1E76">
      <w:pPr>
        <w:jc w:val="both"/>
        <w:rPr>
          <w:rFonts w:cs="Calibri"/>
        </w:rPr>
      </w:pPr>
    </w:p>
    <w:p w14:paraId="128C249B" w14:textId="50F7C431" w:rsidR="00865C7C" w:rsidRDefault="00865C7C" w:rsidP="007D1E76">
      <w:pPr>
        <w:jc w:val="both"/>
        <w:rPr>
          <w:rFonts w:cs="Calibri"/>
        </w:rPr>
      </w:pPr>
      <w:r w:rsidRPr="00865C7C">
        <w:rPr>
          <w:rFonts w:cs="Calibri"/>
        </w:rPr>
        <w:t>________________________</w:t>
      </w:r>
      <w:r>
        <w:rPr>
          <w:rFonts w:cs="Calibri"/>
        </w:rPr>
        <w:t xml:space="preserve">                   </w:t>
      </w:r>
      <w:r w:rsidR="00AF2D22">
        <w:rPr>
          <w:rFonts w:cs="Calibri"/>
        </w:rPr>
        <w:t xml:space="preserve">                                      </w:t>
      </w:r>
      <w:r>
        <w:rPr>
          <w:rFonts w:cs="Calibri"/>
        </w:rPr>
        <w:t xml:space="preserve">  </w:t>
      </w:r>
      <w:r w:rsidRPr="00865C7C">
        <w:rPr>
          <w:rFonts w:cs="Calibri"/>
        </w:rPr>
        <w:t>________________________</w:t>
      </w:r>
    </w:p>
    <w:p w14:paraId="0AD5E2EC" w14:textId="5EB73F56" w:rsidR="00865C7C" w:rsidRDefault="00865C7C" w:rsidP="007D1E76">
      <w:pPr>
        <w:jc w:val="both"/>
        <w:rPr>
          <w:rFonts w:cs="Calibri"/>
          <w:sz w:val="20"/>
          <w:szCs w:val="20"/>
        </w:rPr>
      </w:pPr>
      <w:r w:rsidRPr="00865C7C">
        <w:rPr>
          <w:rFonts w:cs="Calibri"/>
          <w:sz w:val="20"/>
          <w:szCs w:val="20"/>
        </w:rPr>
        <w:t xml:space="preserve">Lic. Moisés Maldonado López    </w:t>
      </w:r>
      <w:r>
        <w:rPr>
          <w:rFonts w:cs="Calibri"/>
          <w:sz w:val="20"/>
          <w:szCs w:val="20"/>
        </w:rPr>
        <w:t xml:space="preserve">             </w:t>
      </w:r>
      <w:r w:rsidRPr="00865C7C">
        <w:rPr>
          <w:rFonts w:cs="Calibri"/>
          <w:sz w:val="20"/>
          <w:szCs w:val="20"/>
        </w:rPr>
        <w:t xml:space="preserve">        </w:t>
      </w:r>
      <w:r>
        <w:rPr>
          <w:rFonts w:cs="Calibri"/>
          <w:sz w:val="20"/>
          <w:szCs w:val="20"/>
        </w:rPr>
        <w:t xml:space="preserve">        </w:t>
      </w:r>
      <w:r w:rsidRPr="00865C7C">
        <w:rPr>
          <w:rFonts w:cs="Calibri"/>
          <w:sz w:val="20"/>
          <w:szCs w:val="20"/>
        </w:rPr>
        <w:t xml:space="preserve"> </w:t>
      </w:r>
      <w:r w:rsidR="00AF2D22">
        <w:rPr>
          <w:rFonts w:cs="Calibri"/>
          <w:sz w:val="20"/>
          <w:szCs w:val="20"/>
        </w:rPr>
        <w:t xml:space="preserve">                                      </w:t>
      </w:r>
      <w:r w:rsidRPr="00865C7C">
        <w:rPr>
          <w:rFonts w:cs="Calibri"/>
          <w:sz w:val="20"/>
          <w:szCs w:val="20"/>
        </w:rPr>
        <w:t>C.P. Cynthia Fuentes Rodríguez</w:t>
      </w:r>
    </w:p>
    <w:p w14:paraId="0499185C" w14:textId="62D4534C" w:rsidR="00865C7C" w:rsidRPr="00865C7C" w:rsidRDefault="00502DBE" w:rsidP="007D1E76">
      <w:pPr>
        <w:jc w:val="both"/>
        <w:rPr>
          <w:rFonts w:cs="Calibri"/>
          <w:sz w:val="20"/>
          <w:szCs w:val="20"/>
        </w:rPr>
      </w:pPr>
      <w:r>
        <w:rPr>
          <w:rFonts w:cs="Calibri"/>
          <w:sz w:val="20"/>
          <w:szCs w:val="20"/>
        </w:rPr>
        <w:t xml:space="preserve">      </w:t>
      </w:r>
      <w:r w:rsidRPr="00865C7C">
        <w:rPr>
          <w:rFonts w:cs="Calibri"/>
          <w:sz w:val="20"/>
          <w:szCs w:val="20"/>
        </w:rPr>
        <w:t>Presidente</w:t>
      </w:r>
      <w:r w:rsidR="00865C7C" w:rsidRPr="00865C7C">
        <w:rPr>
          <w:rFonts w:cs="Calibri"/>
          <w:sz w:val="20"/>
          <w:szCs w:val="20"/>
        </w:rPr>
        <w:t xml:space="preserve"> Municipal</w:t>
      </w:r>
      <w:r w:rsidR="00865C7C">
        <w:rPr>
          <w:rFonts w:cs="Calibri"/>
          <w:sz w:val="20"/>
          <w:szCs w:val="20"/>
        </w:rPr>
        <w:t xml:space="preserve">                                                       </w:t>
      </w:r>
      <w:r w:rsidR="00AF2D22">
        <w:rPr>
          <w:rFonts w:cs="Calibri"/>
          <w:sz w:val="20"/>
          <w:szCs w:val="20"/>
        </w:rPr>
        <w:t xml:space="preserve">                                  </w:t>
      </w:r>
      <w:r w:rsidR="00865C7C">
        <w:rPr>
          <w:rFonts w:cs="Calibri"/>
          <w:sz w:val="20"/>
          <w:szCs w:val="20"/>
        </w:rPr>
        <w:t xml:space="preserve">  </w:t>
      </w:r>
      <w:r w:rsidR="00865C7C" w:rsidRPr="00865C7C">
        <w:rPr>
          <w:rFonts w:cs="Calibri"/>
          <w:sz w:val="20"/>
          <w:szCs w:val="20"/>
        </w:rPr>
        <w:t>Tesorera Municipal</w:t>
      </w:r>
    </w:p>
    <w:p w14:paraId="26F05BBF" w14:textId="6DFC77AA" w:rsidR="00865C7C" w:rsidRDefault="00865C7C" w:rsidP="007D1E76">
      <w:pPr>
        <w:jc w:val="both"/>
        <w:rPr>
          <w:rFonts w:cs="Calibri"/>
        </w:rPr>
      </w:pPr>
    </w:p>
    <w:p w14:paraId="0987A754" w14:textId="77777777" w:rsidR="00865C7C" w:rsidRPr="00E74967" w:rsidRDefault="00865C7C" w:rsidP="007D1E76">
      <w:pPr>
        <w:jc w:val="both"/>
        <w:rPr>
          <w:rFonts w:cs="Calibri"/>
        </w:rPr>
      </w:pPr>
    </w:p>
    <w:sectPr w:rsidR="00865C7C" w:rsidRPr="00E74967" w:rsidSect="00657009">
      <w:headerReference w:type="even" r:id="rId14"/>
      <w:headerReference w:type="default" r:id="rId15"/>
      <w:footerReference w:type="even" r:id="rId16"/>
      <w:footerReference w:type="default" r:id="rId17"/>
      <w:headerReference w:type="first" r:id="rId18"/>
      <w:footerReference w:type="first" r:id="rId1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5A80C" w14:textId="77777777" w:rsidR="00033BE7" w:rsidRDefault="00033BE7" w:rsidP="00E00323">
      <w:pPr>
        <w:spacing w:after="0" w:line="240" w:lineRule="auto"/>
      </w:pPr>
      <w:r>
        <w:separator/>
      </w:r>
    </w:p>
  </w:endnote>
  <w:endnote w:type="continuationSeparator" w:id="0">
    <w:p w14:paraId="3FBAA0C3" w14:textId="77777777" w:rsidR="00033BE7" w:rsidRDefault="00033BE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BB08" w14:textId="77777777" w:rsidR="00C56CEF" w:rsidRDefault="00C56C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868220"/>
      <w:docPartObj>
        <w:docPartGallery w:val="Page Numbers (Bottom of Page)"/>
        <w:docPartUnique/>
      </w:docPartObj>
    </w:sdtPr>
    <w:sdtContent>
      <w:p w14:paraId="0814CB3F" w14:textId="7796E89C" w:rsidR="00564B11" w:rsidRDefault="00564B11">
        <w:pPr>
          <w:pStyle w:val="Piedepgina"/>
          <w:jc w:val="right"/>
        </w:pPr>
        <w:r>
          <w:fldChar w:fldCharType="begin"/>
        </w:r>
        <w:r>
          <w:instrText>PAGE   \* MERGEFORMAT</w:instrText>
        </w:r>
        <w:r>
          <w:fldChar w:fldCharType="separate"/>
        </w:r>
        <w:r w:rsidR="00541623" w:rsidRPr="00541623">
          <w:rPr>
            <w:noProof/>
            <w:lang w:val="es-ES"/>
          </w:rPr>
          <w:t>11</w:t>
        </w:r>
        <w:r>
          <w:fldChar w:fldCharType="end"/>
        </w:r>
      </w:p>
    </w:sdtContent>
  </w:sdt>
  <w:p w14:paraId="5E52A564" w14:textId="77777777" w:rsidR="00564B11" w:rsidRDefault="00564B1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12FE" w14:textId="77777777" w:rsidR="00C56CEF" w:rsidRDefault="00C56C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6E28" w14:textId="77777777" w:rsidR="00033BE7" w:rsidRDefault="00033BE7" w:rsidP="00E00323">
      <w:pPr>
        <w:spacing w:after="0" w:line="240" w:lineRule="auto"/>
      </w:pPr>
      <w:r>
        <w:separator/>
      </w:r>
    </w:p>
  </w:footnote>
  <w:footnote w:type="continuationSeparator" w:id="0">
    <w:p w14:paraId="272C31F3" w14:textId="77777777" w:rsidR="00033BE7" w:rsidRDefault="00033BE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B175" w14:textId="77777777" w:rsidR="00C56CEF" w:rsidRDefault="00C56C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1789BB02" w:rsidR="00154BA3" w:rsidRDefault="00DC0281" w:rsidP="00DC0281">
    <w:pPr>
      <w:pStyle w:val="Encabezado"/>
      <w:tabs>
        <w:tab w:val="center" w:pos="4844"/>
      </w:tabs>
    </w:pPr>
    <w:r>
      <w:rPr>
        <w:noProof/>
        <w:lang w:eastAsia="es-MX"/>
      </w:rPr>
      <w:drawing>
        <wp:anchor distT="0" distB="0" distL="114300" distR="114300" simplePos="0" relativeHeight="251659264" behindDoc="0" locked="0" layoutInCell="1" allowOverlap="1" wp14:anchorId="160E6BC5" wp14:editId="5E9DE548">
          <wp:simplePos x="0" y="0"/>
          <wp:positionH relativeFrom="column">
            <wp:posOffset>5728970</wp:posOffset>
          </wp:positionH>
          <wp:positionV relativeFrom="paragraph">
            <wp:posOffset>-250190</wp:posOffset>
          </wp:positionV>
          <wp:extent cx="914400" cy="828675"/>
          <wp:effectExtent l="0" t="0" r="0" b="9525"/>
          <wp:wrapNone/>
          <wp:docPr id="13" name="Imagen 12" descr="https://c1.staticflickr.com/5/4031/4337890642_8e7b8e5405.jpg"/>
          <wp:cNvGraphicFramePr/>
          <a:graphic xmlns:a="http://schemas.openxmlformats.org/drawingml/2006/main">
            <a:graphicData uri="http://schemas.openxmlformats.org/drawingml/2006/picture">
              <pic:pic xmlns:pic="http://schemas.openxmlformats.org/drawingml/2006/picture">
                <pic:nvPicPr>
                  <pic:cNvPr id="13" name="Imagen 12" descr="https://c1.staticflickr.com/5/4031/4337890642_8e7b8e5405.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5431535" wp14:editId="4729D029">
          <wp:extent cx="1170451" cy="701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78255" cy="706353"/>
                  </a:xfrm>
                  <a:prstGeom prst="rect">
                    <a:avLst/>
                  </a:prstGeom>
                  <a:noFill/>
                  <a:ln>
                    <a:noFill/>
                  </a:ln>
                </pic:spPr>
              </pic:pic>
            </a:graphicData>
          </a:graphic>
        </wp:inline>
      </w:drawing>
    </w:r>
    <w:r>
      <w:tab/>
    </w:r>
    <w:r w:rsidR="00C83BA0">
      <w:t>MUNICIPIO DE TARIMORO GUANAJUATO</w:t>
    </w:r>
  </w:p>
  <w:p w14:paraId="62728F59" w14:textId="6F7332E0" w:rsidR="009B1C4E" w:rsidRDefault="009B1C4E" w:rsidP="009B1C4E">
    <w:pPr>
      <w:pStyle w:val="Encabezado"/>
    </w:pPr>
    <w:r>
      <w:tab/>
    </w:r>
    <w:r w:rsidR="001D6668">
      <w:t xml:space="preserve">CORRESPONDIENTES AL </w:t>
    </w:r>
    <w:r w:rsidR="00895B4B">
      <w:t>3</w:t>
    </w:r>
    <w:r w:rsidR="00980F48">
      <w:t>1</w:t>
    </w:r>
    <w:r w:rsidR="00F6602D">
      <w:t xml:space="preserve"> DE </w:t>
    </w:r>
    <w:r w:rsidR="003247E2">
      <w:t>MARZO</w:t>
    </w:r>
    <w:r w:rsidR="00F46C80">
      <w:t xml:space="preserve"> DE</w:t>
    </w:r>
    <w:r w:rsidR="007F11EF">
      <w:t>L</w:t>
    </w:r>
    <w:r w:rsidR="00F46C80">
      <w:t xml:space="preserve"> 202</w:t>
    </w:r>
    <w:r w:rsidR="003247E2">
      <w:t>3</w:t>
    </w:r>
    <w:r w:rsidR="002B67D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708A" w14:textId="77777777" w:rsidR="00C56CEF" w:rsidRDefault="00C56C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07D3"/>
    <w:multiLevelType w:val="hybridMultilevel"/>
    <w:tmpl w:val="BB02D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84A53"/>
    <w:multiLevelType w:val="hybridMultilevel"/>
    <w:tmpl w:val="552E275A"/>
    <w:lvl w:ilvl="0" w:tplc="3FE237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BD40C7"/>
    <w:multiLevelType w:val="hybridMultilevel"/>
    <w:tmpl w:val="BB820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6106841">
    <w:abstractNumId w:val="2"/>
  </w:num>
  <w:num w:numId="2" w16cid:durableId="1405563981">
    <w:abstractNumId w:val="3"/>
  </w:num>
  <w:num w:numId="3" w16cid:durableId="98452975">
    <w:abstractNumId w:val="1"/>
  </w:num>
  <w:num w:numId="4" w16cid:durableId="6558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0C4"/>
    <w:rsid w:val="00012ACC"/>
    <w:rsid w:val="00015D2F"/>
    <w:rsid w:val="00033BE7"/>
    <w:rsid w:val="000519C2"/>
    <w:rsid w:val="00053ECC"/>
    <w:rsid w:val="00065B66"/>
    <w:rsid w:val="00076EF2"/>
    <w:rsid w:val="00080C0E"/>
    <w:rsid w:val="00091CE6"/>
    <w:rsid w:val="000B0C0D"/>
    <w:rsid w:val="000B387F"/>
    <w:rsid w:val="000B7810"/>
    <w:rsid w:val="000C336A"/>
    <w:rsid w:val="000F6919"/>
    <w:rsid w:val="00154BA3"/>
    <w:rsid w:val="00182544"/>
    <w:rsid w:val="00182FAA"/>
    <w:rsid w:val="0019509E"/>
    <w:rsid w:val="001973A2"/>
    <w:rsid w:val="001C5302"/>
    <w:rsid w:val="001C75F2"/>
    <w:rsid w:val="001D2063"/>
    <w:rsid w:val="001D6668"/>
    <w:rsid w:val="001F3E54"/>
    <w:rsid w:val="0023684D"/>
    <w:rsid w:val="00240AA1"/>
    <w:rsid w:val="002444F7"/>
    <w:rsid w:val="002528FE"/>
    <w:rsid w:val="002530B2"/>
    <w:rsid w:val="002544CA"/>
    <w:rsid w:val="00297BA7"/>
    <w:rsid w:val="002A03C3"/>
    <w:rsid w:val="002A4634"/>
    <w:rsid w:val="002B1FA9"/>
    <w:rsid w:val="002B67DD"/>
    <w:rsid w:val="002B753B"/>
    <w:rsid w:val="002C1819"/>
    <w:rsid w:val="002C378F"/>
    <w:rsid w:val="002D208A"/>
    <w:rsid w:val="002E1CEE"/>
    <w:rsid w:val="002E53ED"/>
    <w:rsid w:val="00306982"/>
    <w:rsid w:val="00317BE8"/>
    <w:rsid w:val="003207DC"/>
    <w:rsid w:val="003247E2"/>
    <w:rsid w:val="003348A4"/>
    <w:rsid w:val="003818EA"/>
    <w:rsid w:val="003B1828"/>
    <w:rsid w:val="003D05C8"/>
    <w:rsid w:val="003D5246"/>
    <w:rsid w:val="003E3EEB"/>
    <w:rsid w:val="00415153"/>
    <w:rsid w:val="00435A87"/>
    <w:rsid w:val="00454CD3"/>
    <w:rsid w:val="0046083C"/>
    <w:rsid w:val="00464D8B"/>
    <w:rsid w:val="00472CA2"/>
    <w:rsid w:val="004A30C2"/>
    <w:rsid w:val="004A58C8"/>
    <w:rsid w:val="004D20EA"/>
    <w:rsid w:val="00502DBE"/>
    <w:rsid w:val="00506D35"/>
    <w:rsid w:val="00515431"/>
    <w:rsid w:val="00541623"/>
    <w:rsid w:val="00562E18"/>
    <w:rsid w:val="005647EC"/>
    <w:rsid w:val="00564B11"/>
    <w:rsid w:val="00571BEE"/>
    <w:rsid w:val="005A0514"/>
    <w:rsid w:val="005A1CC5"/>
    <w:rsid w:val="005B058F"/>
    <w:rsid w:val="005D3E43"/>
    <w:rsid w:val="005D55E0"/>
    <w:rsid w:val="005D6F3A"/>
    <w:rsid w:val="005E231E"/>
    <w:rsid w:val="0061634B"/>
    <w:rsid w:val="006463D7"/>
    <w:rsid w:val="00657009"/>
    <w:rsid w:val="00660293"/>
    <w:rsid w:val="006626C9"/>
    <w:rsid w:val="00681C79"/>
    <w:rsid w:val="00683A7D"/>
    <w:rsid w:val="00691478"/>
    <w:rsid w:val="006A25B8"/>
    <w:rsid w:val="006B2CC9"/>
    <w:rsid w:val="006B40F0"/>
    <w:rsid w:val="006C3C64"/>
    <w:rsid w:val="006E2E34"/>
    <w:rsid w:val="00700139"/>
    <w:rsid w:val="00707387"/>
    <w:rsid w:val="007226BC"/>
    <w:rsid w:val="00730479"/>
    <w:rsid w:val="007449CE"/>
    <w:rsid w:val="0075020A"/>
    <w:rsid w:val="00753139"/>
    <w:rsid w:val="007546FA"/>
    <w:rsid w:val="007610BC"/>
    <w:rsid w:val="007714AB"/>
    <w:rsid w:val="007762C1"/>
    <w:rsid w:val="0079435F"/>
    <w:rsid w:val="007A131F"/>
    <w:rsid w:val="007A285C"/>
    <w:rsid w:val="007D1E76"/>
    <w:rsid w:val="007F11EF"/>
    <w:rsid w:val="008249EC"/>
    <w:rsid w:val="008403E3"/>
    <w:rsid w:val="00852923"/>
    <w:rsid w:val="0086459F"/>
    <w:rsid w:val="00865C7C"/>
    <w:rsid w:val="0087717B"/>
    <w:rsid w:val="0088693C"/>
    <w:rsid w:val="008876DD"/>
    <w:rsid w:val="008907A1"/>
    <w:rsid w:val="00895B4B"/>
    <w:rsid w:val="008B3C8B"/>
    <w:rsid w:val="008C37D9"/>
    <w:rsid w:val="008E076C"/>
    <w:rsid w:val="009007F4"/>
    <w:rsid w:val="009122BE"/>
    <w:rsid w:val="0091367F"/>
    <w:rsid w:val="009359FD"/>
    <w:rsid w:val="00963B5E"/>
    <w:rsid w:val="00980F48"/>
    <w:rsid w:val="009A3BD0"/>
    <w:rsid w:val="009B1C4E"/>
    <w:rsid w:val="009D1AB4"/>
    <w:rsid w:val="009D3A73"/>
    <w:rsid w:val="009D6B27"/>
    <w:rsid w:val="00A04E91"/>
    <w:rsid w:val="00A0505B"/>
    <w:rsid w:val="00A35079"/>
    <w:rsid w:val="00A35131"/>
    <w:rsid w:val="00A42B45"/>
    <w:rsid w:val="00A43DFF"/>
    <w:rsid w:val="00A5484F"/>
    <w:rsid w:val="00A55FAD"/>
    <w:rsid w:val="00A75793"/>
    <w:rsid w:val="00AA41E5"/>
    <w:rsid w:val="00AD2EB1"/>
    <w:rsid w:val="00AE1F6A"/>
    <w:rsid w:val="00AF29FB"/>
    <w:rsid w:val="00AF2D22"/>
    <w:rsid w:val="00AF3D48"/>
    <w:rsid w:val="00B06D5D"/>
    <w:rsid w:val="00B07785"/>
    <w:rsid w:val="00B2265D"/>
    <w:rsid w:val="00B37A2A"/>
    <w:rsid w:val="00B462AB"/>
    <w:rsid w:val="00B552E1"/>
    <w:rsid w:val="00B57C4F"/>
    <w:rsid w:val="00B7131E"/>
    <w:rsid w:val="00B822C4"/>
    <w:rsid w:val="00BB2ADE"/>
    <w:rsid w:val="00BB51C6"/>
    <w:rsid w:val="00BE2265"/>
    <w:rsid w:val="00BF557D"/>
    <w:rsid w:val="00C45A45"/>
    <w:rsid w:val="00C45E7A"/>
    <w:rsid w:val="00C56CEF"/>
    <w:rsid w:val="00C83BA0"/>
    <w:rsid w:val="00CA4513"/>
    <w:rsid w:val="00CD40AC"/>
    <w:rsid w:val="00CD673F"/>
    <w:rsid w:val="00CD6978"/>
    <w:rsid w:val="00CE5794"/>
    <w:rsid w:val="00D06901"/>
    <w:rsid w:val="00D13C44"/>
    <w:rsid w:val="00D35538"/>
    <w:rsid w:val="00D361E9"/>
    <w:rsid w:val="00D36FB1"/>
    <w:rsid w:val="00D72372"/>
    <w:rsid w:val="00D975B1"/>
    <w:rsid w:val="00DA42E5"/>
    <w:rsid w:val="00DC0281"/>
    <w:rsid w:val="00DC5FF6"/>
    <w:rsid w:val="00DF0576"/>
    <w:rsid w:val="00E00323"/>
    <w:rsid w:val="00E029BF"/>
    <w:rsid w:val="00E16F24"/>
    <w:rsid w:val="00E46EC8"/>
    <w:rsid w:val="00E56792"/>
    <w:rsid w:val="00E57B94"/>
    <w:rsid w:val="00E72BE9"/>
    <w:rsid w:val="00E74967"/>
    <w:rsid w:val="00E8367F"/>
    <w:rsid w:val="00EA7915"/>
    <w:rsid w:val="00EB796C"/>
    <w:rsid w:val="00ED1498"/>
    <w:rsid w:val="00EF4C3D"/>
    <w:rsid w:val="00F0532A"/>
    <w:rsid w:val="00F15D50"/>
    <w:rsid w:val="00F2011E"/>
    <w:rsid w:val="00F335BC"/>
    <w:rsid w:val="00F36E03"/>
    <w:rsid w:val="00F42702"/>
    <w:rsid w:val="00F43D42"/>
    <w:rsid w:val="00F44CF7"/>
    <w:rsid w:val="00F46C80"/>
    <w:rsid w:val="00F54C0F"/>
    <w:rsid w:val="00F6602D"/>
    <w:rsid w:val="00F71D68"/>
    <w:rsid w:val="00F8734D"/>
    <w:rsid w:val="00F907E8"/>
    <w:rsid w:val="00FA629F"/>
    <w:rsid w:val="00FB4268"/>
    <w:rsid w:val="00FC40E6"/>
    <w:rsid w:val="00FD682D"/>
    <w:rsid w:val="00FE021E"/>
    <w:rsid w:val="00FE2CD3"/>
    <w:rsid w:val="00FE3F9B"/>
    <w:rsid w:val="00FF7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02758">
      <w:bodyDiv w:val="1"/>
      <w:marLeft w:val="0"/>
      <w:marRight w:val="0"/>
      <w:marTop w:val="0"/>
      <w:marBottom w:val="0"/>
      <w:divBdr>
        <w:top w:val="none" w:sz="0" w:space="0" w:color="auto"/>
        <w:left w:val="none" w:sz="0" w:space="0" w:color="auto"/>
        <w:bottom w:val="none" w:sz="0" w:space="0" w:color="auto"/>
        <w:right w:val="none" w:sz="0" w:space="0" w:color="auto"/>
      </w:divBdr>
    </w:div>
    <w:div w:id="1971087022">
      <w:bodyDiv w:val="1"/>
      <w:marLeft w:val="0"/>
      <w:marRight w:val="0"/>
      <w:marTop w:val="0"/>
      <w:marBottom w:val="0"/>
      <w:divBdr>
        <w:top w:val="none" w:sz="0" w:space="0" w:color="auto"/>
        <w:left w:val="none" w:sz="0" w:space="0" w:color="auto"/>
        <w:bottom w:val="none" w:sz="0" w:space="0" w:color="auto"/>
        <w:right w:val="none" w:sz="0" w:space="0" w:color="auto"/>
      </w:divBdr>
    </w:div>
    <w:div w:id="1982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kx82pq4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F83CE-3F9B-44D4-8D4B-F3367BBA7413}">
  <ds:schemaRefs>
    <ds:schemaRef ds:uri="http://schemas.openxmlformats.org/officeDocument/2006/bibliography"/>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11</Pages>
  <Words>2587</Words>
  <Characters>14232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16786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PC</cp:lastModifiedBy>
  <cp:revision>48</cp:revision>
  <dcterms:created xsi:type="dcterms:W3CDTF">2021-04-19T18:29:00Z</dcterms:created>
  <dcterms:modified xsi:type="dcterms:W3CDTF">2023-05-08T00:45:00Z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