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C746A" w14:textId="263558D0" w:rsidR="00E0751D" w:rsidRPr="00BE65BB" w:rsidRDefault="00D20FB4" w:rsidP="00BE65BB">
      <w:pPr>
        <w:spacing w:after="0" w:line="240" w:lineRule="auto"/>
        <w:jc w:val="center"/>
        <w:rPr>
          <w:rStyle w:val="Hipervnculo"/>
          <w:color w:val="auto"/>
          <w:u w:val="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6B94DBE" wp14:editId="7A0D6F91">
            <wp:simplePos x="0" y="0"/>
            <wp:positionH relativeFrom="column">
              <wp:posOffset>7620000</wp:posOffset>
            </wp:positionH>
            <wp:positionV relativeFrom="paragraph">
              <wp:posOffset>37465</wp:posOffset>
            </wp:positionV>
            <wp:extent cx="581024" cy="428625"/>
            <wp:effectExtent l="0" t="0" r="0" b="0"/>
            <wp:wrapNone/>
            <wp:docPr id="6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CDE0CCD9-9FFE-4B59-9499-83D2F75B621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l_fi">
                      <a:extLst>
                        <a:ext uri="{FF2B5EF4-FFF2-40B4-BE49-F238E27FC236}">
                          <a16:creationId xmlns:a16="http://schemas.microsoft.com/office/drawing/2014/main" id="{CDE0CCD9-9FFE-4B59-9499-83D2F75B6211}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4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0751D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NOTAS DE DI</w:t>
      </w:r>
      <w:r w:rsidR="00C10F16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S</w:t>
      </w:r>
      <w:r w:rsidR="00E0751D" w:rsidRPr="00956394">
        <w:rPr>
          <w:rStyle w:val="Hipervnculo"/>
          <w:rFonts w:ascii="Calibri" w:eastAsia="Calibri" w:hAnsi="Calibri" w:cs="Calibri"/>
          <w:b/>
          <w:color w:val="000000" w:themeColor="text1"/>
          <w:sz w:val="28"/>
          <w:szCs w:val="28"/>
        </w:rPr>
        <w:t>CIPLINA FINANCIERA</w:t>
      </w:r>
    </w:p>
    <w:p w14:paraId="3BC528B5" w14:textId="77777777" w:rsidR="0012031E" w:rsidRDefault="0012031E" w:rsidP="00E0751D">
      <w:pPr>
        <w:spacing w:after="0" w:line="240" w:lineRule="auto"/>
      </w:pPr>
    </w:p>
    <w:p w14:paraId="15B7814C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3BE7F669" w14:textId="77777777" w:rsidR="00E0751D" w:rsidRDefault="00E0751D" w:rsidP="00E0751D">
      <w:pPr>
        <w:spacing w:after="0" w:line="240" w:lineRule="auto"/>
      </w:pPr>
      <w:r>
        <w:t>Se informará:</w:t>
      </w:r>
    </w:p>
    <w:p w14:paraId="4CE4DDA8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031842C3" w14:textId="77777777" w:rsidR="00AF5CAD" w:rsidRPr="00AF5CAD" w:rsidRDefault="00AF5CAD" w:rsidP="00E0751D">
      <w:pPr>
        <w:spacing w:after="0" w:line="240" w:lineRule="auto"/>
      </w:pPr>
    </w:p>
    <w:p w14:paraId="4721831A" w14:textId="609D57FA" w:rsidR="00AF5CAD" w:rsidRPr="00AF5CA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6BAF4679" w14:textId="614B4181" w:rsidR="00E0751D" w:rsidRDefault="00950B78" w:rsidP="00165F8E">
      <w:pPr>
        <w:spacing w:after="0" w:line="240" w:lineRule="auto"/>
        <w:jc w:val="both"/>
      </w:pPr>
      <w:r>
        <w:rPr>
          <w:noProof/>
          <w:lang w:eastAsia="es-MX"/>
        </w:rPr>
        <w:t>Para la recuperación del Balance Presupuestario de Recursos Disponibles Sostenible la tesorería municipal se apega a los los Lineamientos de Racionalidad y Austeridad del Municipio de Tarimoro Guanajuato.</w:t>
      </w:r>
    </w:p>
    <w:p w14:paraId="3EA0EA56" w14:textId="77777777" w:rsidR="00AF5CAD" w:rsidRDefault="00AF5CAD" w:rsidP="00E0751D">
      <w:pPr>
        <w:spacing w:after="0" w:line="240" w:lineRule="auto"/>
      </w:pPr>
    </w:p>
    <w:p w14:paraId="3E4AB81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53860654" w14:textId="77777777" w:rsidR="00E0751D" w:rsidRDefault="00E0751D" w:rsidP="00E0751D">
      <w:pPr>
        <w:spacing w:after="0" w:line="240" w:lineRule="auto"/>
      </w:pPr>
      <w:r>
        <w:t>Se informará:</w:t>
      </w:r>
    </w:p>
    <w:p w14:paraId="57AD9D88" w14:textId="7EF1371E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1E39B40" w14:textId="77777777" w:rsidR="00B611AA" w:rsidRDefault="00B611AA" w:rsidP="0012031E">
      <w:pPr>
        <w:spacing w:after="0" w:line="240" w:lineRule="auto"/>
        <w:jc w:val="both"/>
      </w:pPr>
    </w:p>
    <w:p w14:paraId="3A813C27" w14:textId="4C410E63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0AED8488" w14:textId="77777777" w:rsidR="00E0751D" w:rsidRDefault="00E0751D" w:rsidP="00E0751D">
      <w:pPr>
        <w:spacing w:after="0" w:line="240" w:lineRule="auto"/>
      </w:pPr>
    </w:p>
    <w:p w14:paraId="25DFD1B8" w14:textId="3C0FD567" w:rsidR="00AF5CAD" w:rsidRDefault="00AF5CAD" w:rsidP="00E0751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5EA1E5E1" w14:textId="066DCF98" w:rsidR="00E0751D" w:rsidRPr="00BE65BB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03FCCC19" w14:textId="77777777" w:rsidR="00E0751D" w:rsidRDefault="00E0751D" w:rsidP="00E0751D">
      <w:pPr>
        <w:spacing w:after="0" w:line="240" w:lineRule="auto"/>
      </w:pPr>
    </w:p>
    <w:tbl>
      <w:tblPr>
        <w:tblW w:w="5015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7"/>
        <w:gridCol w:w="3982"/>
        <w:gridCol w:w="1705"/>
        <w:gridCol w:w="1421"/>
        <w:gridCol w:w="1607"/>
      </w:tblGrid>
      <w:tr w:rsidR="00E0751D" w:rsidRPr="00E0751D" w14:paraId="584B1F31" w14:textId="77777777" w:rsidTr="001B4E92">
        <w:trPr>
          <w:trHeight w:val="24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E8904" w14:textId="225A168A" w:rsidR="00E0751D" w:rsidRPr="00E0751D" w:rsidRDefault="005F2530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Municipio de Tarimoro, Gto.</w:t>
            </w:r>
          </w:p>
        </w:tc>
      </w:tr>
      <w:tr w:rsidR="00E0751D" w:rsidRPr="00E0751D" w14:paraId="5A438D63" w14:textId="77777777" w:rsidTr="001B4E92">
        <w:trPr>
          <w:trHeight w:val="242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F8723E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Informe de cuentas por pagar y que integran el pasivo circulante al cierre del ejercicio</w:t>
            </w:r>
          </w:p>
        </w:tc>
      </w:tr>
      <w:tr w:rsidR="00E0751D" w:rsidRPr="00E0751D" w14:paraId="03C99C52" w14:textId="77777777" w:rsidTr="001B4E92">
        <w:trPr>
          <w:trHeight w:val="80"/>
        </w:trPr>
        <w:tc>
          <w:tcPr>
            <w:tcW w:w="5000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93F923" w14:textId="468CDB97" w:rsidR="00E0751D" w:rsidRPr="00E0751D" w:rsidRDefault="00165F8E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Ejercicio 202</w:t>
            </w:r>
            <w:r w:rsidR="00B5302B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</w:t>
            </w:r>
          </w:p>
        </w:tc>
      </w:tr>
      <w:tr w:rsidR="00E0751D" w:rsidRPr="00E0751D" w14:paraId="3743198B" w14:textId="77777777" w:rsidTr="001B4E92">
        <w:trPr>
          <w:trHeight w:val="416"/>
        </w:trPr>
        <w:tc>
          <w:tcPr>
            <w:tcW w:w="3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E98C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COG</w:t>
            </w:r>
          </w:p>
        </w:tc>
        <w:tc>
          <w:tcPr>
            <w:tcW w:w="21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803D3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Concepto</w:t>
            </w:r>
          </w:p>
        </w:tc>
        <w:tc>
          <w:tcPr>
            <w:tcW w:w="9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7A7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Devengado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(a)</w:t>
            </w:r>
          </w:p>
        </w:tc>
        <w:tc>
          <w:tcPr>
            <w:tcW w:w="7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ABD5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Pagado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(b)</w:t>
            </w:r>
          </w:p>
        </w:tc>
        <w:tc>
          <w:tcPr>
            <w:tcW w:w="8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DC60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Cuentas por pagar</w:t>
            </w: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br/>
              <w:t>(c) = (a-b)</w:t>
            </w:r>
          </w:p>
        </w:tc>
      </w:tr>
      <w:tr w:rsidR="00D70D86" w:rsidRPr="00E0751D" w14:paraId="10A43475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7ADE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1770E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No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531CAB" w14:textId="0DCD48F6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7FA249" w14:textId="76CF67C8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81C660" w14:textId="2678793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C7832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D2F5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DF759" w14:textId="1D5922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  <w:r w:rsidR="005F2530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                                                               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56C388" w14:textId="0F83961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982D11" w14:textId="7736E1DB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05DE43" w14:textId="1774CF06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2E3C1AC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0BF76C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1FBB3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5EADD6" w14:textId="6B7D7B2B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3FB7B2" w14:textId="2DFA0423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76F00C" w14:textId="462253EA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6E9E72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997A2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B0BE1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53820A" w14:textId="0956FB14" w:rsidR="00E0751D" w:rsidRPr="00E0751D" w:rsidRDefault="00E0751D" w:rsidP="00BD33D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B0A887" w14:textId="204EC7E2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3E164A" w14:textId="47EB1343" w:rsidR="00E0751D" w:rsidRPr="00E0751D" w:rsidRDefault="00E0751D" w:rsidP="007C6DDB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D8ED8B6" w14:textId="77777777" w:rsidTr="001B4E92">
        <w:trPr>
          <w:trHeight w:val="484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55ADF1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ECA2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C9EC8BC" w14:textId="5D82AD04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87AA78" w14:textId="143F5A9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36CBA" w14:textId="68EAD6CD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00E5CF4E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CB759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2CDA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87CD3D" w14:textId="5F6851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D993FF" w14:textId="67EF38F1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0F7AC6" w14:textId="793456B4" w:rsidR="00E0751D" w:rsidRPr="00E0751D" w:rsidRDefault="00E0751D" w:rsidP="00BD33D9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42AA51A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EA0DB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DA9E7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BFF0A" w14:textId="339A4EA3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A3E505" w14:textId="5D341F1C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95C81B" w14:textId="4010BD1F" w:rsidR="00E0751D" w:rsidRPr="00E0751D" w:rsidRDefault="00E0751D" w:rsidP="00480138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20F517B2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CA27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2C9FC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CBBF4F" w14:textId="7EAE0760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770FCC" w14:textId="68FE4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A5AD45" w14:textId="3CFDA060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7B8BEC85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AC327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DB7E9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C55284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FB68DE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EF30176" w14:textId="755DF844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51F6322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FDB6CF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AECDB" w14:textId="77777777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D563D" w14:textId="18E68DA6" w:rsidR="00E0751D" w:rsidRPr="00E0751D" w:rsidRDefault="00E0751D" w:rsidP="00E0751D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24358" w14:textId="212EBBC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7E50FF" w14:textId="41C79869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E0751D" w:rsidRPr="00E0751D" w14:paraId="390EC8D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EF1B78" w14:textId="77777777" w:rsidR="00E0751D" w:rsidRPr="00E0751D" w:rsidRDefault="00E0751D" w:rsidP="00E0751D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DBCDC" w14:textId="77777777" w:rsidR="00E0751D" w:rsidRPr="00E0751D" w:rsidRDefault="00E0751D" w:rsidP="00E0751D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Gasto Etiquetado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431DE9" w14:textId="1F3E6EC5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DF5340" w14:textId="02480041" w:rsidR="00E0751D" w:rsidRPr="00E0751D" w:rsidRDefault="00E0751D" w:rsidP="00E0751D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89B5C3" w14:textId="5FD4D04D" w:rsidR="00E0751D" w:rsidRPr="00E0751D" w:rsidRDefault="00E0751D" w:rsidP="00672B3F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232EA7BC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ABEA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1000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03C58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Personales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E099" w14:textId="21E92B1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402554" w14:textId="6FFB975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E4AF88" w14:textId="392C350A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E098D0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9B08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2000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9638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Materiales y Suministros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EC729B" w14:textId="14DD7F73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F59D78" w14:textId="2BB9E04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A6D36C" w14:textId="1C81698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5C461D1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73571A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3000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3DF5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Servicios Generales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12E514" w14:textId="267950E4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AFA86" w14:textId="12C83A82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999A62" w14:textId="106F241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42ED6DBC" w14:textId="77777777" w:rsidTr="001B4E92">
        <w:trPr>
          <w:trHeight w:val="484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72F4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4000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BE74A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Transferencias, Asignaciones, Subsidios y Otras Ayudas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4C3E5" w14:textId="5DD7CAE9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AC0302" w14:textId="6582969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FC1CE5" w14:textId="1720EF22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06E76D4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79865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5000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E1F0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Bienes Muebles, Inmuebles e Intangibles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B91C33" w14:textId="5942BB2F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7B7D09" w14:textId="4BC17F70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78980F" w14:textId="3A90455B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3BB325DB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174C3" w14:textId="77777777" w:rsidR="00D70D86" w:rsidRPr="00E0751D" w:rsidRDefault="00D70D86" w:rsidP="004F551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6000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93D32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Inversión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2D97A3" w14:textId="19EE5355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1EEDFA" w14:textId="47DA39F5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9C7EA4" w14:textId="7013EF8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7D4B8BC6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018F3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7000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8A0CAC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Inversiones Financieras y Otras Provisiones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51FFE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9105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74B4DF" w14:textId="66FFA9DC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</w:tr>
      <w:tr w:rsidR="00D70D86" w:rsidRPr="00E0751D" w14:paraId="54781858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3E370B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8000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D2949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 xml:space="preserve">Participaciones y Aportaciones 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C08ED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F474A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E9788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36A348AB" w14:textId="77777777" w:rsidTr="001B4E92">
        <w:trPr>
          <w:trHeight w:val="242"/>
        </w:trPr>
        <w:tc>
          <w:tcPr>
            <w:tcW w:w="375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4ABCF1" w14:textId="77777777" w:rsidR="00D70D86" w:rsidRPr="00E0751D" w:rsidRDefault="00D70D86" w:rsidP="00D70D8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9000</w:t>
            </w:r>
          </w:p>
        </w:tc>
        <w:tc>
          <w:tcPr>
            <w:tcW w:w="21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F1C47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Deuda Pública</w:t>
            </w:r>
          </w:p>
        </w:tc>
        <w:tc>
          <w:tcPr>
            <w:tcW w:w="9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CA881" w14:textId="77777777" w:rsidR="00D70D86" w:rsidRPr="00E0751D" w:rsidRDefault="00D70D86" w:rsidP="00D70D86">
            <w:pPr>
              <w:spacing w:after="0" w:line="240" w:lineRule="auto"/>
              <w:ind w:firstLineChars="100" w:firstLine="180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495F76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022C9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</w:tr>
      <w:tr w:rsidR="00D70D86" w:rsidRPr="00E0751D" w14:paraId="2E5ECABA" w14:textId="77777777" w:rsidTr="001B4E92">
        <w:trPr>
          <w:trHeight w:val="242"/>
        </w:trPr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7A52F" w14:textId="77777777" w:rsidR="00D70D86" w:rsidRPr="00E0751D" w:rsidRDefault="00D70D86" w:rsidP="00D70D86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211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8F8C67A" w14:textId="77777777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E0751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9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E31E52" w14:textId="328AE3AF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7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0F0E1F" w14:textId="5CF15D08" w:rsidR="00D70D86" w:rsidRPr="00E0751D" w:rsidRDefault="00D70D86" w:rsidP="003363C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DAF67" w14:textId="1BA2444E" w:rsidR="00D70D86" w:rsidRPr="00E0751D" w:rsidRDefault="00D70D86" w:rsidP="00D70D86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eastAsia="es-MX"/>
              </w:rPr>
            </w:pPr>
          </w:p>
        </w:tc>
      </w:tr>
    </w:tbl>
    <w:p w14:paraId="0593FFEA" w14:textId="77777777" w:rsidR="00E0751D" w:rsidRDefault="00E0751D" w:rsidP="00E0751D">
      <w:pPr>
        <w:spacing w:after="0" w:line="240" w:lineRule="auto"/>
      </w:pPr>
    </w:p>
    <w:p w14:paraId="19CD6C48" w14:textId="77777777" w:rsidR="00AF5CAD" w:rsidRDefault="00AF5CAD" w:rsidP="00AF5CA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78BFC970" w14:textId="752F214B" w:rsidR="00E0751D" w:rsidRDefault="00E0751D" w:rsidP="00E0751D">
      <w:pPr>
        <w:spacing w:after="0" w:line="240" w:lineRule="auto"/>
      </w:pPr>
    </w:p>
    <w:p w14:paraId="72A5D693" w14:textId="77777777" w:rsidR="00AF5CAD" w:rsidRDefault="00AF5CAD" w:rsidP="00E0751D">
      <w:pPr>
        <w:spacing w:after="0" w:line="240" w:lineRule="auto"/>
      </w:pPr>
    </w:p>
    <w:p w14:paraId="5F25A75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4291514E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5BE8E69D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10E4079B" w14:textId="77777777" w:rsidR="00E0751D" w:rsidRDefault="00E0751D" w:rsidP="00E0751D">
      <w:pPr>
        <w:spacing w:after="0" w:line="240" w:lineRule="auto"/>
        <w:jc w:val="both"/>
      </w:pPr>
    </w:p>
    <w:p w14:paraId="17046E5F" w14:textId="0DADBD21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5D3D598D" w14:textId="48F478E5" w:rsidR="00C85969" w:rsidRDefault="00C85969" w:rsidP="00E0751D">
      <w:pPr>
        <w:spacing w:after="0" w:line="240" w:lineRule="auto"/>
        <w:jc w:val="both"/>
        <w:rPr>
          <w:i/>
        </w:rPr>
      </w:pPr>
    </w:p>
    <w:p w14:paraId="603F48E3" w14:textId="5FA2DFBA" w:rsidR="00AF5CAD" w:rsidRDefault="00C85969" w:rsidP="00E0751D">
      <w:pPr>
        <w:spacing w:after="0" w:line="240" w:lineRule="auto"/>
        <w:jc w:val="both"/>
        <w:rPr>
          <w:noProof/>
          <w:lang w:eastAsia="es-MX"/>
        </w:rPr>
      </w:pPr>
      <w:r w:rsidRPr="00451111">
        <w:rPr>
          <w:noProof/>
          <w:lang w:eastAsia="es-MX"/>
        </w:rPr>
        <w:t>En este ejercicio no se</w:t>
      </w:r>
      <w:r w:rsidR="00451111" w:rsidRPr="00451111">
        <w:rPr>
          <w:noProof/>
          <w:lang w:eastAsia="es-MX"/>
        </w:rPr>
        <w:t xml:space="preserve"> han contratato financiamientos y a la fecha no se tiene deuda pública.</w:t>
      </w:r>
    </w:p>
    <w:p w14:paraId="76DC1357" w14:textId="77777777" w:rsidR="00E0751D" w:rsidRDefault="00E0751D" w:rsidP="00E0751D">
      <w:pPr>
        <w:spacing w:after="0" w:line="240" w:lineRule="auto"/>
        <w:jc w:val="both"/>
      </w:pPr>
    </w:p>
    <w:p w14:paraId="73DED981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474B0F17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258ECE7B" w14:textId="5A8D441C" w:rsidR="00E0751D" w:rsidRDefault="00E0751D" w:rsidP="00D34BC4">
      <w:pPr>
        <w:pStyle w:val="Prrafodelista"/>
        <w:numPr>
          <w:ilvl w:val="0"/>
          <w:numId w:val="1"/>
        </w:numPr>
        <w:spacing w:after="0" w:line="240" w:lineRule="auto"/>
        <w:jc w:val="both"/>
      </w:pPr>
      <w:r w:rsidRPr="00E0751D">
        <w:t>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87ABC09" w14:textId="77777777" w:rsidR="00D34BC4" w:rsidRDefault="00D34BC4" w:rsidP="00D34BC4">
      <w:pPr>
        <w:pStyle w:val="Prrafodelista"/>
        <w:spacing w:after="0" w:line="240" w:lineRule="auto"/>
        <w:jc w:val="both"/>
      </w:pPr>
    </w:p>
    <w:p w14:paraId="72941873" w14:textId="6BCE2D0B" w:rsidR="0012031E" w:rsidRDefault="00D34BC4" w:rsidP="00BE65BB">
      <w:pPr>
        <w:spacing w:after="0" w:line="240" w:lineRule="auto"/>
        <w:ind w:left="360"/>
        <w:jc w:val="both"/>
      </w:pPr>
      <w:r>
        <w:t>Durante este período no se han contraído obligaciones a corto plazo.</w:t>
      </w:r>
    </w:p>
    <w:p w14:paraId="303A03AA" w14:textId="467AB067" w:rsidR="00AF5CAD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3CAB6919" w14:textId="77777777" w:rsidR="00AF5CAD" w:rsidRDefault="00AF5CAD" w:rsidP="00E0751D">
      <w:pPr>
        <w:spacing w:after="0" w:line="240" w:lineRule="auto"/>
        <w:jc w:val="both"/>
      </w:pPr>
    </w:p>
    <w:p w14:paraId="16EBC3D8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6DC4EE30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6F29489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1339113B" w14:textId="176067EB" w:rsidR="00AF5CAD" w:rsidRDefault="00AF5CAD" w:rsidP="0012031E">
      <w:pPr>
        <w:spacing w:after="0" w:line="240" w:lineRule="auto"/>
      </w:pPr>
    </w:p>
    <w:p w14:paraId="4F6BECFC" w14:textId="7F0B23EC" w:rsidR="00B670BF" w:rsidRDefault="00B670BF" w:rsidP="0012031E">
      <w:pPr>
        <w:spacing w:after="0" w:line="240" w:lineRule="auto"/>
        <w:rPr>
          <w:i/>
        </w:rPr>
      </w:pPr>
      <w:r>
        <w:rPr>
          <w:i/>
        </w:rPr>
        <w:t>NO APLICA.</w:t>
      </w:r>
    </w:p>
    <w:p w14:paraId="696E098C" w14:textId="77777777" w:rsidR="00B670BF" w:rsidRPr="00B670BF" w:rsidRDefault="00B670BF" w:rsidP="0012031E">
      <w:pPr>
        <w:spacing w:after="0" w:line="240" w:lineRule="auto"/>
        <w:rPr>
          <w:i/>
        </w:rPr>
      </w:pPr>
    </w:p>
    <w:p w14:paraId="0F56C686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F0ABE1A" w14:textId="7B565A0A" w:rsidR="00AF5CAD" w:rsidRDefault="001D036A" w:rsidP="0012031E">
      <w:pPr>
        <w:spacing w:after="0" w:line="240" w:lineRule="auto"/>
        <w:rPr>
          <w:i/>
        </w:rPr>
      </w:pP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1B146C6" wp14:editId="643E063A">
                <wp:simplePos x="0" y="0"/>
                <wp:positionH relativeFrom="column">
                  <wp:posOffset>305963</wp:posOffset>
                </wp:positionH>
                <wp:positionV relativeFrom="paragraph">
                  <wp:posOffset>1120456</wp:posOffset>
                </wp:positionV>
                <wp:extent cx="1705856" cy="0"/>
                <wp:effectExtent l="0" t="0" r="0" b="0"/>
                <wp:wrapNone/>
                <wp:docPr id="4" name="Conector rec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D6404BA5-5BB6-4FC6-9901-2D1973AB18B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5856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4DF84" id="Conector recto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.1pt,88.2pt" to="158.4pt,8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" strokecolor="black [3213]" strokeweight=".5pt">
                <v:stroke joinstyle="miter"/>
              </v:line>
            </w:pict>
          </mc:Fallback>
        </mc:AlternateContent>
      </w:r>
      <w:r w:rsidRPr="005124D7">
        <w:rPr>
          <w:rFonts w:ascii="Arial" w:eastAsia="Times New Roman" w:hAnsi="Arial" w:cs="Arial"/>
          <w:noProof/>
          <w:color w:val="000000"/>
          <w:sz w:val="16"/>
          <w:szCs w:val="16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1DC23B" wp14:editId="25BACC7B">
                <wp:simplePos x="0" y="0"/>
                <wp:positionH relativeFrom="column">
                  <wp:posOffset>2842133</wp:posOffset>
                </wp:positionH>
                <wp:positionV relativeFrom="paragraph">
                  <wp:posOffset>1126617</wp:posOffset>
                </wp:positionV>
                <wp:extent cx="1834515" cy="6985"/>
                <wp:effectExtent l="0" t="0" r="32385" b="31115"/>
                <wp:wrapNone/>
                <wp:docPr id="3" name="Conector recto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17EFCE81-81A1-4F23-B432-4946568748C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34515" cy="69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55CB5A" id="Conector recto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3.8pt,88.7pt" to="368.25pt,8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" strokecolor="black [3213]" strokeweight=".5pt">
                <v:stroke joinstyle="miter"/>
              </v:line>
            </w:pict>
          </mc:Fallback>
        </mc:AlternateContent>
      </w:r>
    </w:p>
    <w:tbl>
      <w:tblPr>
        <w:tblW w:w="131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33"/>
        <w:gridCol w:w="146"/>
        <w:gridCol w:w="146"/>
        <w:gridCol w:w="146"/>
        <w:gridCol w:w="146"/>
        <w:gridCol w:w="146"/>
      </w:tblGrid>
      <w:tr w:rsidR="00AC07F8" w:rsidRPr="00AC07F8" w14:paraId="750E02B5" w14:textId="77777777" w:rsidTr="00AC07F8">
        <w:trPr>
          <w:trHeight w:val="225"/>
        </w:trPr>
        <w:tc>
          <w:tcPr>
            <w:tcW w:w="1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4DEA4" w14:textId="77777777" w:rsidR="00AC07F8" w:rsidRPr="00AC07F8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AC07F8">
              <w:rPr>
                <w:rFonts w:ascii="Arial" w:eastAsia="Times New Roman" w:hAnsi="Arial" w:cs="Arial"/>
                <w:sz w:val="16"/>
                <w:szCs w:val="16"/>
                <w:lang w:eastAsia="es-MX"/>
              </w:rPr>
              <w:t>“Bajo protesta de decir verdad declaramos que los Estados Financieros y sus notas, son razonablemente correctos y son responsabilidad del emisor”.</w:t>
            </w:r>
          </w:p>
        </w:tc>
      </w:tr>
      <w:tr w:rsidR="00AC07F8" w:rsidRPr="00AC07F8" w14:paraId="0A546B3E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01404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A2F0A62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33BDC52C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07931FED" w14:textId="77777777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  <w:p w14:paraId="7BB4B9CA" w14:textId="1F2290E6" w:rsidR="00AC07F8" w:rsidRDefault="001D036A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  <w:r w:rsidRPr="005124D7">
              <w:rPr>
                <w:rFonts w:ascii="Arial" w:eastAsia="Times New Roman" w:hAnsi="Arial" w:cs="Arial"/>
                <w:noProof/>
                <w:color w:val="000000"/>
                <w:sz w:val="16"/>
                <w:szCs w:val="16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8ACB80F" wp14:editId="601B376C">
                      <wp:simplePos x="0" y="0"/>
                      <wp:positionH relativeFrom="page">
                        <wp:posOffset>236476</wp:posOffset>
                      </wp:positionH>
                      <wp:positionV relativeFrom="paragraph">
                        <wp:posOffset>32321</wp:posOffset>
                      </wp:positionV>
                      <wp:extent cx="4610420" cy="715010"/>
                      <wp:effectExtent l="0" t="0" r="19050" b="27940"/>
                      <wp:wrapNone/>
                      <wp:docPr id="2" name="Cuadro de texto 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C3665B76-A68B-4C0A-9190-9E296A63977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10420" cy="7150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9525" cmpd="sng">
                                <a:solidFill>
                                  <a:schemeClr val="lt1">
                                    <a:shade val="5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DB0F271" w14:textId="77777777" w:rsidR="005124D7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</w:t>
                                  </w:r>
                                </w:p>
                                <w:p w14:paraId="29B294F1" w14:textId="7B3FDB01" w:rsidR="005124D7" w:rsidRPr="005124D7" w:rsidRDefault="00BE65BB" w:rsidP="005124D7">
                                  <w:pPr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Saul Trejo Rojas</w:t>
                                  </w:r>
                                  <w:r w:rsidR="000052D3"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         </w:t>
                                  </w:r>
                                  <w:r w:rsidR="000052D3" w:rsidRPr="000052D3"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 xml:space="preserve">  C.P. </w:t>
                                  </w:r>
                                  <w:r>
                                    <w:rPr>
                                      <w:rFonts w:hAnsi="Calibri"/>
                                      <w:color w:val="000000" w:themeColor="dark1"/>
                                    </w:rPr>
                                    <w:t>María Guadalupe Rosillo Campos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 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</w:t>
                                  </w:r>
                                  <w:r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>presidente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Municipal                                                    </w:t>
                                  </w:r>
                                  <w:r w:rsidR="000052D3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               </w:t>
                                  </w:r>
                                  <w:r w:rsidR="005124D7" w:rsidRPr="005124D7">
                                    <w:rPr>
                                      <w:rFonts w:ascii="Arial" w:hAnsi="Arial" w:cs="Arial"/>
                                      <w:color w:val="000000" w:themeColor="dark1"/>
                                      <w:sz w:val="16"/>
                                      <w:szCs w:val="16"/>
                                    </w:rPr>
                                    <w:t xml:space="preserve">Tesorera Municipal </w:t>
                                  </w:r>
                                </w:p>
                                <w:p w14:paraId="3B75D4B0" w14:textId="4308B519" w:rsidR="00AC07F8" w:rsidRDefault="00AC07F8" w:rsidP="005124D7">
                                  <w:pPr>
                                    <w:rPr>
                                      <w:rFonts w:hAnsi="Calibri"/>
                                      <w:color w:val="000000" w:themeColor="dark1"/>
                                    </w:rPr>
                                  </w:pP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ACB8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4" o:spid="_x0000_s1026" type="#_x0000_t202" style="position:absolute;margin-left:18.6pt;margin-top:2.55pt;width:363.05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" fillcolor="white [3201]" strokecolor="#7f7f7f [1601]">
                      <v:textbox>
                        <w:txbxContent>
                          <w:p w14:paraId="3DB0F271" w14:textId="77777777" w:rsidR="005124D7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</w:t>
                            </w:r>
                          </w:p>
                          <w:p w14:paraId="29B294F1" w14:textId="7B3FDB01" w:rsidR="005124D7" w:rsidRPr="005124D7" w:rsidRDefault="00BE65BB" w:rsidP="005124D7">
                            <w:pPr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Saul Trejo Rojas</w:t>
                            </w:r>
                            <w:r w:rsidR="000052D3"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            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 xml:space="preserve">           </w:t>
                            </w:r>
                            <w:r w:rsidR="000052D3" w:rsidRPr="000052D3">
                              <w:rPr>
                                <w:rFonts w:hAnsi="Calibri"/>
                                <w:color w:val="000000" w:themeColor="dark1"/>
                              </w:rPr>
                              <w:t xml:space="preserve">  C.P. </w:t>
                            </w:r>
                            <w:r>
                              <w:rPr>
                                <w:rFonts w:hAnsi="Calibri"/>
                                <w:color w:val="000000" w:themeColor="dark1"/>
                              </w:rPr>
                              <w:t>María Guadalupe Rosillo Campos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 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>presidente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Municipal                                                    </w:t>
                            </w:r>
                            <w:r w:rsidR="000052D3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               </w:t>
                            </w:r>
                            <w:r w:rsidR="005124D7" w:rsidRPr="005124D7">
                              <w:rPr>
                                <w:rFonts w:ascii="Arial" w:hAnsi="Arial" w:cs="Arial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Tesorera Municipal </w:t>
                            </w:r>
                          </w:p>
                          <w:p w14:paraId="3B75D4B0" w14:textId="4308B519" w:rsidR="00AC07F8" w:rsidRDefault="00AC07F8" w:rsidP="005124D7">
                            <w:pPr>
                              <w:rPr>
                                <w:rFonts w:hAnsi="Calibri"/>
                                <w:color w:val="000000" w:themeColor="dark1"/>
                              </w:rPr>
                            </w:pP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</w:p>
          <w:p w14:paraId="358ABE62" w14:textId="4D61B915" w:rsidR="005124D7" w:rsidRPr="005124D7" w:rsidRDefault="005124D7" w:rsidP="00AC07F8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B68D5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937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D04A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988B2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E529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247D97E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E199D" w14:textId="795C94E8" w:rsidR="00AC07F8" w:rsidRPr="005124D7" w:rsidRDefault="00AC07F8" w:rsidP="00AC07F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2986E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2866D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FE1EA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B7AC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243B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EA6DB1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87400" w14:textId="5E2EC68D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6CEA2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044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9A0A1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2753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79CC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435CA00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307F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A9E298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6E67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3556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0FBD1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5D41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5D79663A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3277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5D9BF4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4C16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D27A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6D5DC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7287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D0A8A6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3B3F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2BA5A1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DF3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ED595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9833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0D9C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484F5BFD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2C8F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46B59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6F0F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770C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DE407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5CA5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7B9972C5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8DD51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9F2F30" w14:textId="77777777" w:rsidR="00AC07F8" w:rsidRPr="00AC07F8" w:rsidRDefault="00AC07F8" w:rsidP="00AC07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1836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785F2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A3C7A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9EEA9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52D50D2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D4F55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3E0BF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1BB54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C6B5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EE30B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C8D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C07F8" w:rsidRPr="00AC07F8" w14:paraId="3275B959" w14:textId="77777777" w:rsidTr="00AC07F8">
        <w:trPr>
          <w:trHeight w:val="225"/>
        </w:trPr>
        <w:tc>
          <w:tcPr>
            <w:tcW w:w="13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826008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AE147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160D9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3D28A5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D042E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62210" w14:textId="77777777" w:rsidR="00AC07F8" w:rsidRPr="00AC07F8" w:rsidRDefault="00AC07F8" w:rsidP="00AC07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A2BA07F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11"/>
      <w:footerReference w:type="default" r:id="rId12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49FB5" w14:textId="77777777" w:rsidR="007E6657" w:rsidRDefault="007E6657" w:rsidP="0012031E">
      <w:pPr>
        <w:spacing w:after="0" w:line="240" w:lineRule="auto"/>
      </w:pPr>
      <w:r>
        <w:separator/>
      </w:r>
    </w:p>
  </w:endnote>
  <w:endnote w:type="continuationSeparator" w:id="0">
    <w:p w14:paraId="2A2BD11F" w14:textId="77777777" w:rsidR="007E6657" w:rsidRDefault="007E6657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3438540"/>
      <w:docPartObj>
        <w:docPartGallery w:val="Page Numbers (Bottom of Page)"/>
        <w:docPartUnique/>
      </w:docPartObj>
    </w:sdtPr>
    <w:sdtEndPr/>
    <w:sdtContent>
      <w:p w14:paraId="70D96802" w14:textId="78E9FCCB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737" w:rsidRPr="00082737">
          <w:rPr>
            <w:noProof/>
            <w:lang w:val="es-ES"/>
          </w:rPr>
          <w:t>2</w:t>
        </w:r>
        <w:r>
          <w:fldChar w:fldCharType="end"/>
        </w:r>
      </w:p>
    </w:sdtContent>
  </w:sdt>
  <w:p w14:paraId="5F780F75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30840F" w14:textId="77777777" w:rsidR="007E6657" w:rsidRDefault="007E6657" w:rsidP="0012031E">
      <w:pPr>
        <w:spacing w:after="0" w:line="240" w:lineRule="auto"/>
      </w:pPr>
      <w:r>
        <w:separator/>
      </w:r>
    </w:p>
  </w:footnote>
  <w:footnote w:type="continuationSeparator" w:id="0">
    <w:p w14:paraId="185EED4F" w14:textId="77777777" w:rsidR="007E6657" w:rsidRDefault="007E6657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952EE" w14:textId="49B7F077" w:rsidR="00864873" w:rsidRDefault="001B4E92" w:rsidP="00864873">
    <w:pPr>
      <w:pStyle w:val="Encabezado"/>
      <w:jc w:val="right"/>
    </w:pPr>
    <w:r w:rsidRPr="00A22436">
      <w:rPr>
        <w:noProof/>
        <w:color w:val="FFFFFF" w:themeColor="background1"/>
        <w14:textFill>
          <w14:noFill/>
        </w14:textFill>
      </w:rPr>
      <w:drawing>
        <wp:anchor distT="0" distB="0" distL="114300" distR="114300" simplePos="0" relativeHeight="251658240" behindDoc="1" locked="0" layoutInCell="1" allowOverlap="1" wp14:anchorId="3090CF7C" wp14:editId="076EA2BD">
          <wp:simplePos x="0" y="0"/>
          <wp:positionH relativeFrom="margin">
            <wp:posOffset>0</wp:posOffset>
          </wp:positionH>
          <wp:positionV relativeFrom="paragraph">
            <wp:posOffset>140335</wp:posOffset>
          </wp:positionV>
          <wp:extent cx="1104900" cy="480695"/>
          <wp:effectExtent l="0" t="0" r="0" b="0"/>
          <wp:wrapTight wrapText="bothSides">
            <wp:wrapPolygon edited="0">
              <wp:start x="0" y="0"/>
              <wp:lineTo x="0" y="20544"/>
              <wp:lineTo x="21228" y="20544"/>
              <wp:lineTo x="21228" y="0"/>
              <wp:lineTo x="0" y="0"/>
            </wp:wrapPolygon>
          </wp:wrapTight>
          <wp:docPr id="8" name="Imagen 2">
            <a:extLst xmlns:a="http://schemas.openxmlformats.org/drawingml/2006/main">
              <a:ext uri="{FF2B5EF4-FFF2-40B4-BE49-F238E27FC236}">
                <a16:creationId xmlns:a16="http://schemas.microsoft.com/office/drawing/2014/main" id="{E4FBB45B-AE1B-F036-E56B-4A24B3DFC26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>
                    <a:extLst>
                      <a:ext uri="{FF2B5EF4-FFF2-40B4-BE49-F238E27FC236}">
                        <a16:creationId xmlns:a16="http://schemas.microsoft.com/office/drawing/2014/main" id="{E4FBB45B-AE1B-F036-E56B-4A24B3DFC26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480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4873">
      <w:rPr>
        <w:noProof/>
      </w:rPr>
      <w:drawing>
        <wp:inline distT="0" distB="0" distL="0" distR="0" wp14:anchorId="77CB5B14" wp14:editId="7F5AC980">
          <wp:extent cx="626745" cy="609600"/>
          <wp:effectExtent l="0" t="0" r="1905" b="0"/>
          <wp:docPr id="142909985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610" cy="619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81B9C9" w14:textId="609352DB" w:rsidR="0012031E" w:rsidRDefault="00B670BF" w:rsidP="0012031E">
    <w:pPr>
      <w:pStyle w:val="Encabezado"/>
      <w:jc w:val="center"/>
    </w:pPr>
    <w:r>
      <w:t>MUNICIPIO DE TARIMORO GUANAJUATO</w:t>
    </w:r>
  </w:p>
  <w:p w14:paraId="05C1276B" w14:textId="46D43AB4" w:rsidR="0012031E" w:rsidRDefault="001801D0" w:rsidP="00E6295B">
    <w:pPr>
      <w:pStyle w:val="Encabezado"/>
      <w:jc w:val="center"/>
    </w:pPr>
    <w:r>
      <w:t xml:space="preserve">CORRESPONDINTES AL </w:t>
    </w:r>
    <w:r w:rsidR="006F2A08">
      <w:t>3</w:t>
    </w:r>
    <w:r w:rsidR="0019032B">
      <w:t>0</w:t>
    </w:r>
    <w:r w:rsidR="00E6295B">
      <w:t xml:space="preserve"> DE </w:t>
    </w:r>
    <w:r w:rsidR="00864873">
      <w:t>SEPTIEMBRE</w:t>
    </w:r>
    <w:r w:rsidR="00165F8E">
      <w:t xml:space="preserve"> DE 202</w:t>
    </w:r>
    <w:r w:rsidR="00B5302B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62E4"/>
    <w:multiLevelType w:val="hybridMultilevel"/>
    <w:tmpl w:val="0C42A42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94B36"/>
    <w:multiLevelType w:val="hybridMultilevel"/>
    <w:tmpl w:val="4A02B3A4"/>
    <w:lvl w:ilvl="0" w:tplc="AD5292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2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0687300">
    <w:abstractNumId w:val="0"/>
  </w:num>
  <w:num w:numId="2" w16cid:durableId="1136876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052D3"/>
    <w:rsid w:val="00082737"/>
    <w:rsid w:val="000A6A57"/>
    <w:rsid w:val="0012031E"/>
    <w:rsid w:val="00165F8E"/>
    <w:rsid w:val="001801D0"/>
    <w:rsid w:val="00180EFE"/>
    <w:rsid w:val="0019032B"/>
    <w:rsid w:val="001A5B0C"/>
    <w:rsid w:val="001B4E92"/>
    <w:rsid w:val="001C43F6"/>
    <w:rsid w:val="001D036A"/>
    <w:rsid w:val="001D5D1E"/>
    <w:rsid w:val="001E16A4"/>
    <w:rsid w:val="00206AE9"/>
    <w:rsid w:val="0022015D"/>
    <w:rsid w:val="00271610"/>
    <w:rsid w:val="00287AA4"/>
    <w:rsid w:val="002A5DE4"/>
    <w:rsid w:val="002D54E2"/>
    <w:rsid w:val="002E61AA"/>
    <w:rsid w:val="002F4CA7"/>
    <w:rsid w:val="003363CD"/>
    <w:rsid w:val="00336A50"/>
    <w:rsid w:val="00366C65"/>
    <w:rsid w:val="003B04B5"/>
    <w:rsid w:val="003E32AA"/>
    <w:rsid w:val="004056DA"/>
    <w:rsid w:val="00451111"/>
    <w:rsid w:val="00480138"/>
    <w:rsid w:val="004839F1"/>
    <w:rsid w:val="004C23EA"/>
    <w:rsid w:val="004F551F"/>
    <w:rsid w:val="00503D40"/>
    <w:rsid w:val="005124D7"/>
    <w:rsid w:val="00532DCD"/>
    <w:rsid w:val="00585E0F"/>
    <w:rsid w:val="005D2C30"/>
    <w:rsid w:val="005D7F66"/>
    <w:rsid w:val="005E7FA6"/>
    <w:rsid w:val="005F2530"/>
    <w:rsid w:val="00607B3B"/>
    <w:rsid w:val="00636518"/>
    <w:rsid w:val="00672B3F"/>
    <w:rsid w:val="006957B0"/>
    <w:rsid w:val="006F2A08"/>
    <w:rsid w:val="0073762F"/>
    <w:rsid w:val="007468E6"/>
    <w:rsid w:val="007622BD"/>
    <w:rsid w:val="0078107F"/>
    <w:rsid w:val="007C6DDB"/>
    <w:rsid w:val="007E6657"/>
    <w:rsid w:val="007F0CB6"/>
    <w:rsid w:val="00831157"/>
    <w:rsid w:val="00864873"/>
    <w:rsid w:val="00880556"/>
    <w:rsid w:val="008942D9"/>
    <w:rsid w:val="00900B5B"/>
    <w:rsid w:val="0092466E"/>
    <w:rsid w:val="00934981"/>
    <w:rsid w:val="00940570"/>
    <w:rsid w:val="00950B78"/>
    <w:rsid w:val="009513F7"/>
    <w:rsid w:val="00956394"/>
    <w:rsid w:val="0098068C"/>
    <w:rsid w:val="009967AB"/>
    <w:rsid w:val="00A0103C"/>
    <w:rsid w:val="00A23DE5"/>
    <w:rsid w:val="00A751F9"/>
    <w:rsid w:val="00A827B2"/>
    <w:rsid w:val="00A9389A"/>
    <w:rsid w:val="00A93E29"/>
    <w:rsid w:val="00AA2D23"/>
    <w:rsid w:val="00AC07F8"/>
    <w:rsid w:val="00AE2E14"/>
    <w:rsid w:val="00AF5CAD"/>
    <w:rsid w:val="00B0609A"/>
    <w:rsid w:val="00B061D8"/>
    <w:rsid w:val="00B4400E"/>
    <w:rsid w:val="00B45D6B"/>
    <w:rsid w:val="00B5302B"/>
    <w:rsid w:val="00B611AA"/>
    <w:rsid w:val="00B62661"/>
    <w:rsid w:val="00B670BF"/>
    <w:rsid w:val="00B7659E"/>
    <w:rsid w:val="00BA6519"/>
    <w:rsid w:val="00BB748D"/>
    <w:rsid w:val="00BC3520"/>
    <w:rsid w:val="00BD03C3"/>
    <w:rsid w:val="00BD33D9"/>
    <w:rsid w:val="00BE65BB"/>
    <w:rsid w:val="00C10F16"/>
    <w:rsid w:val="00C65556"/>
    <w:rsid w:val="00C85969"/>
    <w:rsid w:val="00C94874"/>
    <w:rsid w:val="00D20FB4"/>
    <w:rsid w:val="00D217E5"/>
    <w:rsid w:val="00D34BC4"/>
    <w:rsid w:val="00D37F19"/>
    <w:rsid w:val="00D70D86"/>
    <w:rsid w:val="00E0751D"/>
    <w:rsid w:val="00E12BBC"/>
    <w:rsid w:val="00E376BF"/>
    <w:rsid w:val="00E6295B"/>
    <w:rsid w:val="00E97773"/>
    <w:rsid w:val="00EA496C"/>
    <w:rsid w:val="00EA66FF"/>
    <w:rsid w:val="00F209AB"/>
    <w:rsid w:val="00F45402"/>
    <w:rsid w:val="00F54877"/>
    <w:rsid w:val="00F55449"/>
    <w:rsid w:val="00F92C40"/>
    <w:rsid w:val="00FA42F7"/>
    <w:rsid w:val="00FB7EE0"/>
    <w:rsid w:val="00FE4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BE109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Textodeglobo">
    <w:name w:val="Balloon Text"/>
    <w:basedOn w:val="Normal"/>
    <w:link w:val="TextodegloboCar"/>
    <w:uiPriority w:val="99"/>
    <w:semiHidden/>
    <w:unhideWhenUsed/>
    <w:rsid w:val="00C10F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0F16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85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124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477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DONJUAN 08</cp:lastModifiedBy>
  <cp:revision>2</cp:revision>
  <cp:lastPrinted>2024-08-31T00:38:00Z</cp:lastPrinted>
  <dcterms:created xsi:type="dcterms:W3CDTF">2025-01-31T16:28:00Z</dcterms:created>
  <dcterms:modified xsi:type="dcterms:W3CDTF">2025-01-31T16:28:00Z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