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746A" w14:textId="263558D0" w:rsidR="00E0751D" w:rsidRPr="00BE65BB" w:rsidRDefault="00D20FB4" w:rsidP="00BE65BB">
      <w:pPr>
        <w:spacing w:after="0" w:line="240" w:lineRule="auto"/>
        <w:jc w:val="center"/>
        <w:rPr>
          <w:rStyle w:val="Hipervnculo"/>
          <w:color w:val="auto"/>
          <w:u w:val="none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6B94DBE" wp14:editId="7A0D6F91">
            <wp:simplePos x="0" y="0"/>
            <wp:positionH relativeFrom="column">
              <wp:posOffset>7620000</wp:posOffset>
            </wp:positionH>
            <wp:positionV relativeFrom="paragraph">
              <wp:posOffset>37465</wp:posOffset>
            </wp:positionV>
            <wp:extent cx="581024" cy="428625"/>
            <wp:effectExtent l="0" t="0" r="0" b="0"/>
            <wp:wrapNone/>
            <wp:docPr id="6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51D"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NOTAS DE DI</w:t>
      </w:r>
      <w:r w:rsidR="00C10F16"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S</w:t>
      </w:r>
      <w:r w:rsidR="00E0751D"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CIPLINA FINANCIERA</w:t>
      </w: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4721831A" w14:textId="609D57FA" w:rsidR="00AF5CAD" w:rsidRPr="00AF5CA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6BAF4679" w14:textId="614B4181" w:rsidR="00E0751D" w:rsidRDefault="00950B78" w:rsidP="00165F8E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 tesorería municipal se apega a los los Lineamientos de Racionalidad y Austeridad del Municipio de Tarimoro Guanajuato.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25DFD1B8" w14:textId="3C0FD56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5EA1E5E1" w14:textId="066DCF98" w:rsidR="00E0751D" w:rsidRPr="00BE65BB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982"/>
        <w:gridCol w:w="1705"/>
        <w:gridCol w:w="1421"/>
        <w:gridCol w:w="1607"/>
      </w:tblGrid>
      <w:tr w:rsidR="00E0751D" w:rsidRPr="00E0751D" w14:paraId="584B1F31" w14:textId="77777777" w:rsidTr="001B4E92">
        <w:trPr>
          <w:trHeight w:val="24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225A168A" w:rsidR="00E0751D" w:rsidRPr="00E0751D" w:rsidRDefault="005F253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Municipio de Tarimoro,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Gto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E0751D" w:rsidRPr="00E0751D" w14:paraId="5A438D63" w14:textId="77777777" w:rsidTr="001B4E92">
        <w:trPr>
          <w:trHeight w:val="24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1B4E92">
        <w:trPr>
          <w:trHeight w:val="8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2DFC79EC" w:rsidR="00E0751D" w:rsidRPr="00E0751D" w:rsidRDefault="00165F8E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0240EA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E0751D" w:rsidRPr="00E0751D" w14:paraId="3743198B" w14:textId="77777777" w:rsidTr="001B4E92">
        <w:trPr>
          <w:trHeight w:val="416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D70D86" w:rsidRPr="00E0751D" w14:paraId="10A43475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1CAB" w14:textId="0DCD48F6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FA249" w14:textId="76CF67C8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1C660" w14:textId="2678793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C7832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1D5922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  <w:r w:rsidR="005F253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C388" w14:textId="0F83961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2D11" w14:textId="7736E1DB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5DE43" w14:textId="1774CF06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2E3C1AC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EADD6" w14:textId="6B7D7B2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FB7B2" w14:textId="2DFA0423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6F00C" w14:textId="462253EA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6E9E728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3820A" w14:textId="0956FB14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A887" w14:textId="204EC7E2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E164A" w14:textId="47EB1343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D8ED8B6" w14:textId="77777777" w:rsidTr="001B4E92">
        <w:trPr>
          <w:trHeight w:val="484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C8BC" w14:textId="5D82AD04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7AA78" w14:textId="143F5A9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36CBA" w14:textId="68EAD6CD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0E5CF4E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7CD3D" w14:textId="5F6851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993FF" w14:textId="67EF38F1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F7AC6" w14:textId="793456B4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AA51A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BFF0A" w14:textId="339A4E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3E505" w14:textId="5D341F1C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5C81B" w14:textId="4010BD1F" w:rsidR="00E0751D" w:rsidRPr="00E0751D" w:rsidRDefault="00E0751D" w:rsidP="004801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0F517B2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BF4F" w14:textId="7EAE0760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0FCC" w14:textId="68FE4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5AD45" w14:textId="3CFDA060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B8BEC85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30176" w14:textId="755DF84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1F63228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563D" w14:textId="18E68DA6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24358" w14:textId="212EB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E50FF" w14:textId="41C79869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90EC8D1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31DE9" w14:textId="1F3E6EC5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5340" w14:textId="02480041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9B5C3" w14:textId="5FD4D04D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232EA7BC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E099" w14:textId="21E92B1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2554" w14:textId="6FFB975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4AF88" w14:textId="392C350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E098D01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C729B" w14:textId="14DD7F73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9D78" w14:textId="2BB9E04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6D36C" w14:textId="1C81698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5C461D1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E514" w14:textId="267950E4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FA86" w14:textId="12C83A8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9A62" w14:textId="106F241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42ED6DBC" w14:textId="77777777" w:rsidTr="001B4E92">
        <w:trPr>
          <w:trHeight w:val="484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4C3E5" w14:textId="5DD7CAE9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C0302" w14:textId="6582969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C1CE5" w14:textId="1720EF22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06E76D4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1C33" w14:textId="5942BB2F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B7D09" w14:textId="4BC17F7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8980F" w14:textId="3A90455B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3BB325DB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D70D86" w:rsidRPr="00E0751D" w:rsidRDefault="00D70D86" w:rsidP="004F5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D97A3" w14:textId="19EE535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EEDFA" w14:textId="47DA39F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9C7EA4" w14:textId="7013EF8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7D4B8BC6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51FFE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105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4B4DF" w14:textId="66FFA9DC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4781858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36A348AB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2E5ECABA" w14:textId="77777777" w:rsidTr="001B4E92">
        <w:trPr>
          <w:trHeight w:val="24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31E52" w14:textId="328AE3A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F0E1F" w14:textId="5CF15D08" w:rsidR="00D70D86" w:rsidRPr="00E0751D" w:rsidRDefault="00D70D86" w:rsidP="003363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1BA2444E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52F214B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603F48E3" w14:textId="5FA2DFBA" w:rsidR="00AF5CAD" w:rsidRDefault="00C85969" w:rsidP="00E0751D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A8D441C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72941873" w14:textId="6BCE2D0B" w:rsidR="0012031E" w:rsidRDefault="00D34BC4" w:rsidP="00BE65BB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303A03AA" w14:textId="467AB067" w:rsidR="00AF5CAD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B565A0A" w:rsidR="00AF5CAD" w:rsidRDefault="001D036A" w:rsidP="0012031E">
      <w:pPr>
        <w:spacing w:after="0" w:line="240" w:lineRule="auto"/>
        <w:rPr>
          <w:i/>
        </w:rPr>
      </w:pPr>
      <w:r w:rsidRPr="005124D7">
        <w:rPr>
          <w:rFonts w:ascii="Arial" w:eastAsia="Times New Roman" w:hAnsi="Arial" w:cs="Arial"/>
          <w:noProof/>
          <w:color w:val="000000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146C6" wp14:editId="643E063A">
                <wp:simplePos x="0" y="0"/>
                <wp:positionH relativeFrom="column">
                  <wp:posOffset>305963</wp:posOffset>
                </wp:positionH>
                <wp:positionV relativeFrom="paragraph">
                  <wp:posOffset>1120456</wp:posOffset>
                </wp:positionV>
                <wp:extent cx="1705856" cy="0"/>
                <wp:effectExtent l="0" t="0" r="0" b="0"/>
                <wp:wrapNone/>
                <wp:docPr id="4" name="Conector rec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404BA5-5BB6-4FC6-9901-2D1973AB18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58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1A4DF84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88.2pt" to="158.4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5124D7">
        <w:rPr>
          <w:rFonts w:ascii="Arial" w:eastAsia="Times New Roman" w:hAnsi="Arial" w:cs="Arial"/>
          <w:noProof/>
          <w:color w:val="000000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DC23B" wp14:editId="25BACC7B">
                <wp:simplePos x="0" y="0"/>
                <wp:positionH relativeFrom="column">
                  <wp:posOffset>2842133</wp:posOffset>
                </wp:positionH>
                <wp:positionV relativeFrom="paragraph">
                  <wp:posOffset>1126617</wp:posOffset>
                </wp:positionV>
                <wp:extent cx="1834515" cy="6985"/>
                <wp:effectExtent l="0" t="0" r="32385" b="31115"/>
                <wp:wrapNone/>
                <wp:docPr id="3" name="Conector rec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EFCE81-81A1-4F23-B432-4946568748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355CB5A" id="Conector rec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pt,88.7pt" to="368.2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1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3"/>
        <w:gridCol w:w="146"/>
        <w:gridCol w:w="146"/>
        <w:gridCol w:w="146"/>
        <w:gridCol w:w="146"/>
        <w:gridCol w:w="146"/>
      </w:tblGrid>
      <w:tr w:rsidR="00AC07F8" w:rsidRPr="00AC07F8" w14:paraId="750E02B5" w14:textId="77777777" w:rsidTr="00AC07F8">
        <w:trPr>
          <w:trHeight w:val="225"/>
        </w:trPr>
        <w:tc>
          <w:tcPr>
            <w:tcW w:w="1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DEA4" w14:textId="77777777" w:rsidR="00AC07F8" w:rsidRP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07F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“Bajo protesta de decir verdad declaramos que los Estados Financieros y sus notas, son razonablemente correctos y son responsabilidad del emisor”.</w:t>
            </w:r>
          </w:p>
        </w:tc>
      </w:tr>
      <w:tr w:rsidR="00AC07F8" w:rsidRPr="00AC07F8" w14:paraId="0A546B3E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01404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A2F0A62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3BDC52C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7931FED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7BB4B9CA" w14:textId="1F2290E6" w:rsidR="00AC07F8" w:rsidRDefault="001D036A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124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ACB80F" wp14:editId="601B376C">
                      <wp:simplePos x="0" y="0"/>
                      <wp:positionH relativeFrom="page">
                        <wp:posOffset>236476</wp:posOffset>
                      </wp:positionH>
                      <wp:positionV relativeFrom="paragraph">
                        <wp:posOffset>32321</wp:posOffset>
                      </wp:positionV>
                      <wp:extent cx="4610420" cy="715010"/>
                      <wp:effectExtent l="0" t="0" r="19050" b="27940"/>
                      <wp:wrapNone/>
                      <wp:docPr id="2" name="Cuadro de 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665B76-A68B-4C0A-9190-9E296A639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0420" cy="71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0F271" w14:textId="77777777" w:rsidR="005124D7" w:rsidRDefault="00AC07F8" w:rsidP="005124D7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</w:t>
                                  </w:r>
                                </w:p>
                                <w:p w14:paraId="29B294F1" w14:textId="7B3FDB01" w:rsidR="005124D7" w:rsidRPr="005124D7" w:rsidRDefault="00BE65BB" w:rsidP="005124D7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Saul Trejo Rojas</w:t>
                                  </w:r>
                                  <w:r w:rsidR="000052D3" w:rsidRPr="000052D3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     </w:t>
                                  </w:r>
                                  <w:r w:rsidR="000052D3" w:rsidRPr="000052D3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C.P. 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>María Guadalupe Rosillo Campos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0052D3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  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="000052D3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                      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0052D3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presidente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Municipal                                                    </w:t>
                                  </w:r>
                                  <w:r w:rsidR="000052D3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      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Tesorera Municipal </w:t>
                                  </w:r>
                                </w:p>
                                <w:p w14:paraId="3B75D4B0" w14:textId="4308B519" w:rsidR="00AC07F8" w:rsidRDefault="00AC07F8" w:rsidP="005124D7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08ACB8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margin-left:18.6pt;margin-top:2.55pt;width:363.0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" fillcolor="white [3201]" strokecolor="#7f7f7f [1601]">
                      <v:textbox>
                        <w:txbxContent>
                          <w:p w14:paraId="3DB0F271" w14:textId="77777777" w:rsidR="005124D7" w:rsidRDefault="00AC07F8" w:rsidP="005124D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</w:t>
                            </w:r>
                          </w:p>
                          <w:p w14:paraId="29B294F1" w14:textId="7B3FDB01" w:rsidR="005124D7" w:rsidRPr="005124D7" w:rsidRDefault="00BE65BB" w:rsidP="005124D7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Saul Trejo Rojas</w:t>
                            </w:r>
                            <w:r w:rsidR="000052D3" w:rsidRPr="000052D3"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</w:t>
                            </w:r>
                            <w:r w:rsidR="000052D3" w:rsidRPr="000052D3">
                              <w:rPr>
                                <w:rFonts w:hAnsi="Calibri"/>
                                <w:color w:val="000000" w:themeColor="dark1"/>
                              </w:rPr>
                              <w:t xml:space="preserve">  C.P.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María Guadalupe Rosillo Campos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052D3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0052D3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052D3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>presidente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Municipal                                                    </w:t>
                            </w:r>
                            <w:r w:rsidR="000052D3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Tesorera Municipal </w:t>
                            </w:r>
                          </w:p>
                          <w:p w14:paraId="3B75D4B0" w14:textId="4308B519" w:rsidR="00AC07F8" w:rsidRDefault="00AC07F8" w:rsidP="005124D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358ABE62" w14:textId="4D61B915" w:rsidR="005124D7" w:rsidRPr="005124D7" w:rsidRDefault="005124D7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8D5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37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04A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8B2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E529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247D97E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199D" w14:textId="795C94E8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986E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66D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1EA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7AC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43B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EA6DB1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87400" w14:textId="5E2EC68D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6CEA2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044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0A1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753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9CC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435CA00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07F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E29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E67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556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BD1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D41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5D79663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277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D9BF4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4C16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27A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D5D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7287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D0A8A6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B3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BA5A1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F3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D595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983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D9C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4F5BFD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C8F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6B59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F0F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70C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407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A5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B9972C5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8DD5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2F30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183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85F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A3C7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EA9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52D50D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F55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E0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1BB5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6B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EE30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C8D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275B959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600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E14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160D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28A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042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221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6DD0" w14:textId="77777777" w:rsidR="00D830C3" w:rsidRDefault="00D830C3" w:rsidP="0012031E">
      <w:pPr>
        <w:spacing w:after="0" w:line="240" w:lineRule="auto"/>
      </w:pPr>
      <w:r>
        <w:separator/>
      </w:r>
    </w:p>
  </w:endnote>
  <w:endnote w:type="continuationSeparator" w:id="0">
    <w:p w14:paraId="54790655" w14:textId="77777777" w:rsidR="00D830C3" w:rsidRDefault="00D830C3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6D2D" w14:textId="77777777" w:rsidR="00CD041D" w:rsidRDefault="00CD04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8E9FCCB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37" w:rsidRPr="00082737">
          <w:rPr>
            <w:noProof/>
            <w:lang w:val="es-ES"/>
          </w:rPr>
          <w:t>2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9951" w14:textId="77777777" w:rsidR="00CD041D" w:rsidRDefault="00CD04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0875" w14:textId="77777777" w:rsidR="00D830C3" w:rsidRDefault="00D830C3" w:rsidP="0012031E">
      <w:pPr>
        <w:spacing w:after="0" w:line="240" w:lineRule="auto"/>
      </w:pPr>
      <w:r>
        <w:separator/>
      </w:r>
    </w:p>
  </w:footnote>
  <w:footnote w:type="continuationSeparator" w:id="0">
    <w:p w14:paraId="77BE103D" w14:textId="77777777" w:rsidR="00D830C3" w:rsidRDefault="00D830C3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447B" w14:textId="77777777" w:rsidR="00CD041D" w:rsidRDefault="00CD04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52EE" w14:textId="49B7F077" w:rsidR="00864873" w:rsidRDefault="001B4E92" w:rsidP="00864873">
    <w:pPr>
      <w:pStyle w:val="Encabezado"/>
      <w:jc w:val="right"/>
    </w:pPr>
    <w:r w:rsidRPr="00A22436">
      <w:rPr>
        <w:noProof/>
        <w:color w:val="FFFFFF" w:themeColor="background1"/>
        <w:lang w:val="en-US"/>
        <w14:textFill>
          <w14:noFill/>
        </w14:textFill>
      </w:rPr>
      <w:drawing>
        <wp:anchor distT="0" distB="0" distL="114300" distR="114300" simplePos="0" relativeHeight="251658240" behindDoc="1" locked="0" layoutInCell="1" allowOverlap="1" wp14:anchorId="3090CF7C" wp14:editId="076EA2BD">
          <wp:simplePos x="0" y="0"/>
          <wp:positionH relativeFrom="margin">
            <wp:posOffset>0</wp:posOffset>
          </wp:positionH>
          <wp:positionV relativeFrom="paragraph">
            <wp:posOffset>140335</wp:posOffset>
          </wp:positionV>
          <wp:extent cx="1104900" cy="480695"/>
          <wp:effectExtent l="0" t="0" r="0" b="0"/>
          <wp:wrapTight wrapText="bothSides">
            <wp:wrapPolygon edited="0">
              <wp:start x="0" y="0"/>
              <wp:lineTo x="0" y="20544"/>
              <wp:lineTo x="21228" y="20544"/>
              <wp:lineTo x="21228" y="0"/>
              <wp:lineTo x="0" y="0"/>
            </wp:wrapPolygon>
          </wp:wrapTight>
          <wp:docPr id="8" name="Imagen 2">
            <a:extLst xmlns:a="http://schemas.openxmlformats.org/drawingml/2006/main">
              <a:ext uri="{FF2B5EF4-FFF2-40B4-BE49-F238E27FC236}">
                <a16:creationId xmlns:a16="http://schemas.microsoft.com/office/drawing/2014/main" id="{E4FBB45B-AE1B-F036-E56B-4A24B3DFC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E4FBB45B-AE1B-F036-E56B-4A24B3DFC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873">
      <w:rPr>
        <w:noProof/>
        <w:lang w:val="en-US"/>
      </w:rPr>
      <w:drawing>
        <wp:inline distT="0" distB="0" distL="0" distR="0" wp14:anchorId="77CB5B14" wp14:editId="7F5AC980">
          <wp:extent cx="626745" cy="609600"/>
          <wp:effectExtent l="0" t="0" r="1905" b="0"/>
          <wp:docPr id="1429099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10" cy="61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1B9C9" w14:textId="609352DB" w:rsidR="0012031E" w:rsidRDefault="00B670BF" w:rsidP="0012031E">
    <w:pPr>
      <w:pStyle w:val="Encabezado"/>
      <w:jc w:val="center"/>
    </w:pPr>
    <w:r>
      <w:t>MUNICIPIO DE TARIMORO GUANAJUATO</w:t>
    </w:r>
  </w:p>
  <w:p w14:paraId="05C1276B" w14:textId="130CD6B2" w:rsidR="0012031E" w:rsidRDefault="001801D0" w:rsidP="00E6295B">
    <w:pPr>
      <w:pStyle w:val="Encabezado"/>
      <w:jc w:val="center"/>
    </w:pPr>
    <w:r>
      <w:t xml:space="preserve">CORRESPONDINTES AL </w:t>
    </w:r>
    <w:r w:rsidR="006F2A08">
      <w:t>3</w:t>
    </w:r>
    <w:r w:rsidR="0019032B">
      <w:t>0</w:t>
    </w:r>
    <w:r w:rsidR="00E6295B">
      <w:t xml:space="preserve"> DE </w:t>
    </w:r>
    <w:r w:rsidR="00864873">
      <w:t>SEPTIEMBRE</w:t>
    </w:r>
    <w:r w:rsidR="00165F8E">
      <w:t xml:space="preserve"> DE 202</w:t>
    </w:r>
    <w:r w:rsidR="00CD041D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6255" w14:textId="77777777" w:rsidR="00CD041D" w:rsidRDefault="00CD04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3304">
    <w:abstractNumId w:val="0"/>
  </w:num>
  <w:num w:numId="2" w16cid:durableId="147876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52D3"/>
    <w:rsid w:val="000240EA"/>
    <w:rsid w:val="00082737"/>
    <w:rsid w:val="000A6A57"/>
    <w:rsid w:val="0012031E"/>
    <w:rsid w:val="00165F8E"/>
    <w:rsid w:val="001801D0"/>
    <w:rsid w:val="00180EFE"/>
    <w:rsid w:val="0019032B"/>
    <w:rsid w:val="001A5B0C"/>
    <w:rsid w:val="001B4E92"/>
    <w:rsid w:val="001C43F6"/>
    <w:rsid w:val="001D036A"/>
    <w:rsid w:val="001D5D1E"/>
    <w:rsid w:val="001E16A4"/>
    <w:rsid w:val="00206AE9"/>
    <w:rsid w:val="0022015D"/>
    <w:rsid w:val="00271610"/>
    <w:rsid w:val="00287AA4"/>
    <w:rsid w:val="002A5DE4"/>
    <w:rsid w:val="002D54E2"/>
    <w:rsid w:val="002E61AA"/>
    <w:rsid w:val="002F4CA7"/>
    <w:rsid w:val="003363CD"/>
    <w:rsid w:val="00336A50"/>
    <w:rsid w:val="00347829"/>
    <w:rsid w:val="00366C65"/>
    <w:rsid w:val="003B04B5"/>
    <w:rsid w:val="003E32AA"/>
    <w:rsid w:val="004056DA"/>
    <w:rsid w:val="00451111"/>
    <w:rsid w:val="00462C85"/>
    <w:rsid w:val="00480138"/>
    <w:rsid w:val="004839F1"/>
    <w:rsid w:val="004C23EA"/>
    <w:rsid w:val="004F551F"/>
    <w:rsid w:val="00503D40"/>
    <w:rsid w:val="005124D7"/>
    <w:rsid w:val="00532DCD"/>
    <w:rsid w:val="00585E0F"/>
    <w:rsid w:val="005D2C30"/>
    <w:rsid w:val="005D7F66"/>
    <w:rsid w:val="005E7FA6"/>
    <w:rsid w:val="005F2530"/>
    <w:rsid w:val="00607B3B"/>
    <w:rsid w:val="00636518"/>
    <w:rsid w:val="00672B3F"/>
    <w:rsid w:val="006957B0"/>
    <w:rsid w:val="006F2A08"/>
    <w:rsid w:val="0073762F"/>
    <w:rsid w:val="007468E6"/>
    <w:rsid w:val="007622BD"/>
    <w:rsid w:val="0078107F"/>
    <w:rsid w:val="007C6DDB"/>
    <w:rsid w:val="007E6657"/>
    <w:rsid w:val="007F0CB6"/>
    <w:rsid w:val="00831157"/>
    <w:rsid w:val="00864873"/>
    <w:rsid w:val="00880556"/>
    <w:rsid w:val="008942D9"/>
    <w:rsid w:val="00900B5B"/>
    <w:rsid w:val="009232D3"/>
    <w:rsid w:val="0092466E"/>
    <w:rsid w:val="009318AF"/>
    <w:rsid w:val="00934981"/>
    <w:rsid w:val="00940570"/>
    <w:rsid w:val="00950B78"/>
    <w:rsid w:val="009513F7"/>
    <w:rsid w:val="00956394"/>
    <w:rsid w:val="0098068C"/>
    <w:rsid w:val="009967AB"/>
    <w:rsid w:val="009E7B78"/>
    <w:rsid w:val="00A0103C"/>
    <w:rsid w:val="00A23DE5"/>
    <w:rsid w:val="00A751F9"/>
    <w:rsid w:val="00A827B2"/>
    <w:rsid w:val="00A9389A"/>
    <w:rsid w:val="00A93E29"/>
    <w:rsid w:val="00AA2D23"/>
    <w:rsid w:val="00AC07F8"/>
    <w:rsid w:val="00AE2E14"/>
    <w:rsid w:val="00AF5CAD"/>
    <w:rsid w:val="00B0609A"/>
    <w:rsid w:val="00B061D8"/>
    <w:rsid w:val="00B4400E"/>
    <w:rsid w:val="00B45D6B"/>
    <w:rsid w:val="00B5302B"/>
    <w:rsid w:val="00B611AA"/>
    <w:rsid w:val="00B62661"/>
    <w:rsid w:val="00B670BF"/>
    <w:rsid w:val="00B7659E"/>
    <w:rsid w:val="00BA6519"/>
    <w:rsid w:val="00BB748D"/>
    <w:rsid w:val="00BC3520"/>
    <w:rsid w:val="00BD03C3"/>
    <w:rsid w:val="00BD33D9"/>
    <w:rsid w:val="00BE65BB"/>
    <w:rsid w:val="00C10F16"/>
    <w:rsid w:val="00C65556"/>
    <w:rsid w:val="00C85969"/>
    <w:rsid w:val="00C94874"/>
    <w:rsid w:val="00CD041D"/>
    <w:rsid w:val="00D20FB4"/>
    <w:rsid w:val="00D217E5"/>
    <w:rsid w:val="00D34BC4"/>
    <w:rsid w:val="00D37F19"/>
    <w:rsid w:val="00D70D86"/>
    <w:rsid w:val="00D830C3"/>
    <w:rsid w:val="00E0751D"/>
    <w:rsid w:val="00E12BBC"/>
    <w:rsid w:val="00E376BF"/>
    <w:rsid w:val="00E57E3A"/>
    <w:rsid w:val="00E6295B"/>
    <w:rsid w:val="00E97773"/>
    <w:rsid w:val="00EA496C"/>
    <w:rsid w:val="00EA66FF"/>
    <w:rsid w:val="00F209AB"/>
    <w:rsid w:val="00F45402"/>
    <w:rsid w:val="00F54877"/>
    <w:rsid w:val="00F55449"/>
    <w:rsid w:val="00F92C40"/>
    <w:rsid w:val="00FA42F7"/>
    <w:rsid w:val="00FB7EE0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Auxiliar Tesoreria 3</cp:lastModifiedBy>
  <cp:revision>8</cp:revision>
  <cp:lastPrinted>2025-11-03T21:22:00Z</cp:lastPrinted>
  <dcterms:created xsi:type="dcterms:W3CDTF">2025-07-29T18:49:00Z</dcterms:created>
  <dcterms:modified xsi:type="dcterms:W3CDTF">2025-11-03T21:29:00Z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